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79" w:rsidRPr="00541A9D" w:rsidRDefault="009F1C27" w:rsidP="001C2F5A">
      <w:pPr>
        <w:ind w:left="284" w:right="141"/>
        <w:rPr>
          <w:rFonts w:ascii="Helvetica" w:hAnsi="Helvetica"/>
          <w:lang w:val="fr-FR"/>
        </w:rPr>
      </w:pPr>
      <w:r>
        <w:rPr>
          <w:noProof/>
          <w:lang w:val="fr-FR" w:eastAsia="fr-FR"/>
        </w:rPr>
        <w:drawing>
          <wp:anchor distT="0" distB="0" distL="114300" distR="114300" simplePos="0" relativeHeight="251660288" behindDoc="0" locked="0" layoutInCell="1" allowOverlap="1" wp14:anchorId="2B22F41A">
            <wp:simplePos x="0" y="0"/>
            <wp:positionH relativeFrom="margin">
              <wp:posOffset>42545</wp:posOffset>
            </wp:positionH>
            <wp:positionV relativeFrom="margin">
              <wp:posOffset>-44450</wp:posOffset>
            </wp:positionV>
            <wp:extent cx="1741805" cy="626745"/>
            <wp:effectExtent l="0" t="0" r="0" b="0"/>
            <wp:wrapSquare wrapText="bothSides"/>
            <wp:docPr id="2" name="Image 1">
              <a:extLst xmlns:a="http://schemas.openxmlformats.org/drawingml/2006/main">
                <a:ext uri="{FF2B5EF4-FFF2-40B4-BE49-F238E27FC236}">
                  <a16:creationId xmlns:a16="http://schemas.microsoft.com/office/drawing/2014/main" id="{ED7EBC85-539F-D74B-B80C-CF6192CA4B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ED7EBC85-539F-D74B-B80C-CF6192CA4BCA}"/>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41805" cy="626745"/>
                    </a:xfrm>
                    <a:prstGeom prst="rect">
                      <a:avLst/>
                    </a:prstGeom>
                  </pic:spPr>
                </pic:pic>
              </a:graphicData>
            </a:graphic>
            <wp14:sizeRelH relativeFrom="margin">
              <wp14:pctWidth>0</wp14:pctWidth>
            </wp14:sizeRelH>
            <wp14:sizeRelV relativeFrom="margin">
              <wp14:pctHeight>0</wp14:pctHeight>
            </wp14:sizeRelV>
          </wp:anchor>
        </w:drawing>
      </w:r>
    </w:p>
    <w:p w:rsidR="009F3F55" w:rsidRDefault="009F3F55" w:rsidP="00541A9D">
      <w:pPr>
        <w:ind w:right="141"/>
        <w:jc w:val="right"/>
        <w:rPr>
          <w:rFonts w:ascii="Helvetica" w:hAnsi="Helvetica"/>
          <w:sz w:val="22"/>
          <w:szCs w:val="36"/>
          <w:lang w:val="fr-FR"/>
        </w:rPr>
      </w:pPr>
    </w:p>
    <w:p w:rsidR="009F3F55" w:rsidRDefault="009F3F55" w:rsidP="009F1C27">
      <w:pPr>
        <w:ind w:right="141"/>
        <w:rPr>
          <w:rFonts w:ascii="Helvetica" w:hAnsi="Helvetica"/>
          <w:sz w:val="22"/>
          <w:szCs w:val="36"/>
          <w:lang w:val="fr-FR"/>
        </w:rPr>
      </w:pPr>
    </w:p>
    <w:p w:rsidR="009C5E29" w:rsidRPr="00395D7C" w:rsidRDefault="009C5E29" w:rsidP="009B0D66">
      <w:pPr>
        <w:ind w:right="141"/>
        <w:rPr>
          <w:rFonts w:ascii="Futura Medium" w:hAnsi="Futura Medium" w:cs="Futura Medium"/>
          <w:b/>
          <w:color w:val="1F497D" w:themeColor="text2"/>
          <w:sz w:val="20"/>
          <w:szCs w:val="20"/>
          <w:lang w:val="fr-FR"/>
        </w:rPr>
      </w:pPr>
    </w:p>
    <w:p w:rsidR="00536776" w:rsidRPr="00395D7C" w:rsidRDefault="00536776" w:rsidP="009B0D66">
      <w:pPr>
        <w:ind w:right="141"/>
        <w:rPr>
          <w:rFonts w:ascii="Futura Medium" w:hAnsi="Futura Medium" w:cs="Futura Medium"/>
          <w:b/>
          <w:color w:val="1F497D" w:themeColor="text2"/>
          <w:sz w:val="36"/>
          <w:szCs w:val="36"/>
          <w:lang w:val="fr-FR"/>
        </w:rPr>
      </w:pPr>
    </w:p>
    <w:p w:rsidR="00395D7C" w:rsidRDefault="00395D7C" w:rsidP="00FE68B6">
      <w:pPr>
        <w:ind w:right="141"/>
        <w:jc w:val="center"/>
        <w:rPr>
          <w:rFonts w:ascii="Futura Medium" w:hAnsi="Futura Medium" w:cs="Futura Medium"/>
          <w:b/>
          <w:color w:val="31849B" w:themeColor="accent5" w:themeShade="BF"/>
          <w:sz w:val="28"/>
          <w:szCs w:val="28"/>
          <w:lang w:val="fr-FR"/>
        </w:rPr>
      </w:pPr>
      <w:r w:rsidRPr="00330422">
        <w:rPr>
          <w:rFonts w:ascii="Futura Medium" w:hAnsi="Futura Medium" w:cs="Futura Medium" w:hint="cs"/>
          <w:b/>
          <w:color w:val="31849B" w:themeColor="accent5" w:themeShade="BF"/>
          <w:sz w:val="28"/>
          <w:szCs w:val="28"/>
          <w:lang w:val="fr-FR"/>
        </w:rPr>
        <w:t xml:space="preserve">Le réseau Eurojuris organise ses premières </w:t>
      </w:r>
      <w:r w:rsidR="00536776" w:rsidRPr="00330422">
        <w:rPr>
          <w:rFonts w:ascii="Futura Medium" w:hAnsi="Futura Medium" w:cs="Futura Medium" w:hint="cs"/>
          <w:b/>
          <w:color w:val="31849B" w:themeColor="accent5" w:themeShade="BF"/>
          <w:sz w:val="28"/>
          <w:szCs w:val="28"/>
          <w:lang w:val="fr-FR"/>
        </w:rPr>
        <w:t>Journées du Droit Immobilier</w:t>
      </w:r>
    </w:p>
    <w:p w:rsidR="00FE68B6" w:rsidRPr="00330422" w:rsidRDefault="00FE68B6" w:rsidP="00FE68B6">
      <w:pPr>
        <w:ind w:right="141"/>
        <w:jc w:val="center"/>
        <w:rPr>
          <w:rFonts w:ascii="Futura Medium" w:hAnsi="Futura Medium" w:cs="Futura Medium"/>
          <w:b/>
          <w:color w:val="31849B" w:themeColor="accent5" w:themeShade="BF"/>
          <w:sz w:val="28"/>
          <w:szCs w:val="28"/>
          <w:lang w:val="fr-FR"/>
        </w:rPr>
      </w:pPr>
    </w:p>
    <w:p w:rsidR="00536776" w:rsidRPr="00330422" w:rsidRDefault="00536776" w:rsidP="00536776">
      <w:pPr>
        <w:ind w:right="141"/>
        <w:jc w:val="center"/>
        <w:rPr>
          <w:rFonts w:ascii="Futura Medium" w:hAnsi="Futura Medium" w:cs="Futura Medium"/>
          <w:b/>
          <w:color w:val="31849B" w:themeColor="accent5" w:themeShade="BF"/>
          <w:sz w:val="28"/>
          <w:szCs w:val="28"/>
          <w:lang w:val="fr-FR"/>
        </w:rPr>
      </w:pPr>
      <w:r w:rsidRPr="00330422">
        <w:rPr>
          <w:rFonts w:ascii="Futura Medium" w:hAnsi="Futura Medium" w:cs="Futura Medium" w:hint="cs"/>
          <w:b/>
          <w:color w:val="31849B" w:themeColor="accent5" w:themeShade="BF"/>
          <w:sz w:val="28"/>
          <w:szCs w:val="28"/>
          <w:lang w:val="fr-FR"/>
        </w:rPr>
        <w:t xml:space="preserve">Jeudi 12 et vendredi 13 décembre à Marseille </w:t>
      </w:r>
    </w:p>
    <w:p w:rsidR="00CA3499" w:rsidRPr="00330422" w:rsidRDefault="00CA3499" w:rsidP="00536776">
      <w:pPr>
        <w:ind w:right="141"/>
        <w:jc w:val="center"/>
        <w:rPr>
          <w:rFonts w:ascii="Futura Medium" w:hAnsi="Futura Medium" w:cs="Futura Medium"/>
          <w:b/>
          <w:color w:val="31849B" w:themeColor="accent5" w:themeShade="BF"/>
          <w:sz w:val="28"/>
          <w:szCs w:val="28"/>
          <w:lang w:val="fr-FR"/>
        </w:rPr>
      </w:pPr>
    </w:p>
    <w:p w:rsidR="00330422" w:rsidRPr="00FE68B6" w:rsidRDefault="00330422" w:rsidP="00536776">
      <w:pPr>
        <w:ind w:right="141"/>
        <w:jc w:val="center"/>
        <w:rPr>
          <w:rFonts w:ascii="Futura Medium" w:hAnsi="Futura Medium" w:cs="Futura Medium"/>
          <w:b/>
          <w:color w:val="31849B" w:themeColor="accent5" w:themeShade="BF"/>
          <w:lang w:val="fr-FR"/>
        </w:rPr>
      </w:pPr>
      <w:r w:rsidRPr="00FE68B6">
        <w:rPr>
          <w:rFonts w:ascii="Futura Medium" w:hAnsi="Futura Medium" w:cs="Futura Medium"/>
          <w:b/>
          <w:color w:val="31849B" w:themeColor="accent5" w:themeShade="BF"/>
          <w:lang w:val="fr-FR"/>
        </w:rPr>
        <w:t>Enjeux environnementaux, évolution technologique, données numériques,</w:t>
      </w:r>
    </w:p>
    <w:p w:rsidR="00CA3499" w:rsidRPr="00FE68B6" w:rsidRDefault="00330422" w:rsidP="00330422">
      <w:pPr>
        <w:ind w:right="141"/>
        <w:jc w:val="center"/>
        <w:rPr>
          <w:rFonts w:ascii="Futura Medium" w:hAnsi="Futura Medium" w:cs="Futura Medium"/>
          <w:b/>
          <w:color w:val="31849B" w:themeColor="accent5" w:themeShade="BF"/>
          <w:lang w:val="fr-FR"/>
        </w:rPr>
      </w:pPr>
      <w:r w:rsidRPr="00FE68B6">
        <w:rPr>
          <w:rFonts w:ascii="Futura Medium" w:hAnsi="Futura Medium" w:cs="Futura Medium"/>
          <w:b/>
          <w:color w:val="31849B" w:themeColor="accent5" w:themeShade="BF"/>
          <w:lang w:val="fr-FR"/>
        </w:rPr>
        <w:t>Les secteurs de la construction et de l’immobilier font face à de nouveaux défis</w:t>
      </w:r>
      <w:r w:rsidR="00FE68B6">
        <w:rPr>
          <w:rFonts w:ascii="Futura Medium" w:hAnsi="Futura Medium" w:cs="Futura Medium"/>
          <w:b/>
          <w:color w:val="31849B" w:themeColor="accent5" w:themeShade="BF"/>
          <w:lang w:val="fr-FR"/>
        </w:rPr>
        <w:t>.</w:t>
      </w:r>
    </w:p>
    <w:p w:rsidR="00536776" w:rsidRPr="00FE68B6" w:rsidRDefault="00F35573" w:rsidP="00FE68B6">
      <w:pPr>
        <w:ind w:right="141"/>
        <w:jc w:val="center"/>
        <w:rPr>
          <w:rFonts w:ascii="Helvetica" w:hAnsi="Helvetica"/>
          <w:b/>
          <w:color w:val="31849B" w:themeColor="accent5" w:themeShade="BF"/>
          <w:lang w:val="fr-FR"/>
        </w:rPr>
      </w:pPr>
      <w:r w:rsidRPr="00FE68B6">
        <w:rPr>
          <w:rFonts w:ascii="Helvetica" w:hAnsi="Helvetica"/>
          <w:b/>
          <w:color w:val="31849B" w:themeColor="accent5" w:themeShade="BF"/>
          <w:lang w:val="fr-FR"/>
        </w:rPr>
        <w:t xml:space="preserve"> </w:t>
      </w:r>
    </w:p>
    <w:p w:rsidR="009C5E29" w:rsidRPr="00EF34BD" w:rsidRDefault="009C5E29" w:rsidP="00536776">
      <w:pPr>
        <w:ind w:right="283"/>
        <w:rPr>
          <w:rFonts w:ascii="Helvetica" w:hAnsi="Helvetica"/>
          <w:b/>
          <w:sz w:val="22"/>
          <w:szCs w:val="22"/>
          <w:u w:val="single"/>
          <w:lang w:val="fr-FR"/>
        </w:rPr>
      </w:pPr>
    </w:p>
    <w:p w:rsidR="00536776" w:rsidRDefault="00536776" w:rsidP="00CA3499">
      <w:pPr>
        <w:jc w:val="both"/>
        <w:rPr>
          <w:rFonts w:ascii="Futura Medium" w:hAnsi="Futura Medium" w:cs="Futura Medium"/>
          <w:sz w:val="20"/>
          <w:szCs w:val="20"/>
          <w:lang w:val="fr-FR"/>
        </w:rPr>
      </w:pPr>
      <w:r w:rsidRPr="00536776">
        <w:rPr>
          <w:rFonts w:ascii="Futura Medium" w:hAnsi="Futura Medium" w:cs="Futura Medium" w:hint="cs"/>
          <w:sz w:val="20"/>
          <w:szCs w:val="20"/>
          <w:lang w:val="fr-FR"/>
        </w:rPr>
        <w:t xml:space="preserve">L’immobilier </w:t>
      </w:r>
      <w:r w:rsidR="004D57D4">
        <w:rPr>
          <w:rFonts w:ascii="Futura Medium" w:hAnsi="Futura Medium" w:cs="Futura Medium"/>
          <w:sz w:val="20"/>
          <w:szCs w:val="20"/>
          <w:lang w:val="fr-FR"/>
        </w:rPr>
        <w:t>et le secteur du bâtiment sont des secteurs</w:t>
      </w:r>
      <w:r w:rsidRPr="00536776">
        <w:rPr>
          <w:rFonts w:ascii="Futura Medium" w:hAnsi="Futura Medium" w:cs="Futura Medium" w:hint="cs"/>
          <w:sz w:val="20"/>
          <w:szCs w:val="20"/>
          <w:lang w:val="fr-FR"/>
        </w:rPr>
        <w:t xml:space="preserve"> en forte croissance et en pleine mutation en France. </w:t>
      </w:r>
      <w:r w:rsidR="004D57D4">
        <w:rPr>
          <w:rFonts w:ascii="Futura Medium" w:hAnsi="Futura Medium" w:cs="Futura Medium"/>
          <w:sz w:val="20"/>
          <w:szCs w:val="20"/>
          <w:lang w:val="fr-FR"/>
        </w:rPr>
        <w:t xml:space="preserve">Enjeux environnementaux, évolution technologique forte, données numériques… les acteurs du bâtiment se doivent de faire bouger les lignes pour répondre aux </w:t>
      </w:r>
      <w:r w:rsidR="00330422">
        <w:rPr>
          <w:rFonts w:ascii="Futura Medium" w:hAnsi="Futura Medium" w:cs="Futura Medium"/>
          <w:sz w:val="20"/>
          <w:szCs w:val="20"/>
          <w:lang w:val="fr-FR"/>
        </w:rPr>
        <w:t>nouveaux défis</w:t>
      </w:r>
      <w:r w:rsidR="004D57D4">
        <w:rPr>
          <w:rFonts w:ascii="Futura Medium" w:hAnsi="Futura Medium" w:cs="Futura Medium"/>
          <w:sz w:val="20"/>
          <w:szCs w:val="20"/>
          <w:lang w:val="fr-FR"/>
        </w:rPr>
        <w:t xml:space="preserve">. </w:t>
      </w:r>
    </w:p>
    <w:p w:rsidR="00CA3499" w:rsidRDefault="00CA3499" w:rsidP="00CA3499">
      <w:pPr>
        <w:jc w:val="both"/>
        <w:rPr>
          <w:rFonts w:ascii="Futura Medium" w:hAnsi="Futura Medium" w:cs="Futura Medium"/>
          <w:sz w:val="20"/>
          <w:szCs w:val="20"/>
          <w:lang w:val="fr-FR"/>
        </w:rPr>
      </w:pPr>
    </w:p>
    <w:p w:rsidR="004D57D4" w:rsidRDefault="004D57D4" w:rsidP="00CA3499">
      <w:pPr>
        <w:jc w:val="both"/>
        <w:rPr>
          <w:rFonts w:ascii="Futura Medium" w:hAnsi="Futura Medium" w:cs="Futura Medium"/>
          <w:sz w:val="20"/>
          <w:szCs w:val="20"/>
          <w:lang w:val="fr-FR"/>
        </w:rPr>
      </w:pPr>
      <w:r>
        <w:rPr>
          <w:rFonts w:ascii="Futura Medium" w:hAnsi="Futura Medium" w:cs="Futura Medium"/>
          <w:sz w:val="20"/>
          <w:szCs w:val="20"/>
          <w:lang w:val="fr-FR"/>
        </w:rPr>
        <w:t>Le secteur du bâtiment dégage à lui seul 39% des émissions totales de CO2 liées à l’énergie et consomme 36% de l’énergie finale, selon un rapport de l’Onu Environnement daté de 2</w:t>
      </w:r>
      <w:r w:rsidR="00CA3499">
        <w:rPr>
          <w:rFonts w:ascii="Futura Medium" w:hAnsi="Futura Medium" w:cs="Futura Medium"/>
          <w:sz w:val="20"/>
          <w:szCs w:val="20"/>
          <w:lang w:val="fr-FR"/>
        </w:rPr>
        <w:t>0</w:t>
      </w:r>
      <w:r>
        <w:rPr>
          <w:rFonts w:ascii="Futura Medium" w:hAnsi="Futura Medium" w:cs="Futura Medium"/>
          <w:sz w:val="20"/>
          <w:szCs w:val="20"/>
          <w:lang w:val="fr-FR"/>
        </w:rPr>
        <w:t xml:space="preserve">15. </w:t>
      </w:r>
      <w:r w:rsidR="00CA3499">
        <w:rPr>
          <w:rFonts w:ascii="Futura Medium" w:hAnsi="Futura Medium" w:cs="Futura Medium"/>
          <w:sz w:val="20"/>
          <w:szCs w:val="20"/>
          <w:lang w:val="fr-FR"/>
        </w:rPr>
        <w:t>Le</w:t>
      </w:r>
      <w:r>
        <w:rPr>
          <w:rFonts w:ascii="Futura Medium" w:hAnsi="Futura Medium" w:cs="Futura Medium"/>
          <w:sz w:val="20"/>
          <w:szCs w:val="20"/>
          <w:lang w:val="fr-FR"/>
        </w:rPr>
        <w:t xml:space="preserve"> secteur </w:t>
      </w:r>
      <w:r w:rsidR="00CA3499">
        <w:rPr>
          <w:rFonts w:ascii="Futura Medium" w:hAnsi="Futura Medium" w:cs="Futura Medium"/>
          <w:sz w:val="20"/>
          <w:szCs w:val="20"/>
          <w:lang w:val="fr-FR"/>
        </w:rPr>
        <w:t xml:space="preserve">se doit de </w:t>
      </w:r>
      <w:r>
        <w:rPr>
          <w:rFonts w:ascii="Futura Medium" w:hAnsi="Futura Medium" w:cs="Futura Medium"/>
          <w:sz w:val="20"/>
          <w:szCs w:val="20"/>
          <w:lang w:val="fr-FR"/>
        </w:rPr>
        <w:t>mute</w:t>
      </w:r>
      <w:r w:rsidR="00CA3499">
        <w:rPr>
          <w:rFonts w:ascii="Futura Medium" w:hAnsi="Futura Medium" w:cs="Futura Medium"/>
          <w:sz w:val="20"/>
          <w:szCs w:val="20"/>
          <w:lang w:val="fr-FR"/>
        </w:rPr>
        <w:t>r</w:t>
      </w:r>
      <w:r>
        <w:rPr>
          <w:rFonts w:ascii="Futura Medium" w:hAnsi="Futura Medium" w:cs="Futura Medium"/>
          <w:sz w:val="20"/>
          <w:szCs w:val="20"/>
          <w:lang w:val="fr-FR"/>
        </w:rPr>
        <w:t>.</w:t>
      </w:r>
      <w:r w:rsidR="00CA3499">
        <w:rPr>
          <w:rFonts w:ascii="Futura Medium" w:hAnsi="Futura Medium" w:cs="Futura Medium"/>
          <w:sz w:val="20"/>
          <w:szCs w:val="20"/>
          <w:lang w:val="fr-FR"/>
        </w:rPr>
        <w:t xml:space="preserve"> </w:t>
      </w:r>
      <w:r>
        <w:rPr>
          <w:rFonts w:ascii="Futura Medium" w:hAnsi="Futura Medium" w:cs="Futura Medium"/>
          <w:sz w:val="20"/>
          <w:szCs w:val="20"/>
          <w:lang w:val="fr-FR"/>
        </w:rPr>
        <w:t xml:space="preserve">Le Grenelle de l’environnement a </w:t>
      </w:r>
      <w:r w:rsidR="00CA3499">
        <w:rPr>
          <w:rFonts w:ascii="Futura Medium" w:hAnsi="Futura Medium" w:cs="Futura Medium"/>
          <w:sz w:val="20"/>
          <w:szCs w:val="20"/>
          <w:lang w:val="fr-FR"/>
        </w:rPr>
        <w:t xml:space="preserve">dans ce sens </w:t>
      </w:r>
      <w:r>
        <w:rPr>
          <w:rFonts w:ascii="Futura Medium" w:hAnsi="Futura Medium" w:cs="Futura Medium"/>
          <w:sz w:val="20"/>
          <w:szCs w:val="20"/>
          <w:lang w:val="fr-FR"/>
        </w:rPr>
        <w:t xml:space="preserve">identifié différents axes de réflexion sur lesquels les acteurs de la construction </w:t>
      </w:r>
      <w:r w:rsidR="00CA3499">
        <w:rPr>
          <w:rFonts w:ascii="Futura Medium" w:hAnsi="Futura Medium" w:cs="Futura Medium"/>
          <w:sz w:val="20"/>
          <w:szCs w:val="20"/>
          <w:lang w:val="fr-FR"/>
        </w:rPr>
        <w:t>vont</w:t>
      </w:r>
      <w:r>
        <w:rPr>
          <w:rFonts w:ascii="Futura Medium" w:hAnsi="Futura Medium" w:cs="Futura Medium"/>
          <w:sz w:val="20"/>
          <w:szCs w:val="20"/>
          <w:lang w:val="fr-FR"/>
        </w:rPr>
        <w:t xml:space="preserve"> </w:t>
      </w:r>
      <w:r w:rsidR="00330422">
        <w:rPr>
          <w:rFonts w:ascii="Futura Medium" w:hAnsi="Futura Medium" w:cs="Futura Medium"/>
          <w:sz w:val="20"/>
          <w:szCs w:val="20"/>
          <w:lang w:val="fr-FR"/>
        </w:rPr>
        <w:t xml:space="preserve">devoir </w:t>
      </w:r>
      <w:r>
        <w:rPr>
          <w:rFonts w:ascii="Futura Medium" w:hAnsi="Futura Medium" w:cs="Futura Medium"/>
          <w:sz w:val="20"/>
          <w:szCs w:val="20"/>
          <w:lang w:val="fr-FR"/>
        </w:rPr>
        <w:t>se pencher :</w:t>
      </w:r>
    </w:p>
    <w:p w:rsidR="00CA3499" w:rsidRPr="00CA3499" w:rsidRDefault="004D57D4" w:rsidP="00CA3499">
      <w:pPr>
        <w:pStyle w:val="Paragraphedeliste"/>
        <w:numPr>
          <w:ilvl w:val="0"/>
          <w:numId w:val="7"/>
        </w:numPr>
        <w:ind w:left="567"/>
        <w:jc w:val="both"/>
        <w:rPr>
          <w:rFonts w:ascii="Futura Medium" w:hAnsi="Futura Medium" w:cs="Futura Medium"/>
          <w:sz w:val="20"/>
          <w:szCs w:val="20"/>
          <w:lang w:val="fr-FR"/>
        </w:rPr>
      </w:pPr>
      <w:r w:rsidRPr="00CA3499">
        <w:rPr>
          <w:rFonts w:ascii="Futura Medium" w:hAnsi="Futura Medium" w:cs="Futura Medium"/>
          <w:sz w:val="20"/>
          <w:szCs w:val="20"/>
          <w:lang w:val="fr-FR"/>
        </w:rPr>
        <w:t>L</w:t>
      </w:r>
      <w:r w:rsidR="00CA3499" w:rsidRPr="00CA3499">
        <w:rPr>
          <w:rFonts w:ascii="Futura Medium" w:hAnsi="Futura Medium" w:cs="Futura Medium"/>
          <w:sz w:val="20"/>
          <w:szCs w:val="20"/>
          <w:lang w:val="fr-FR"/>
        </w:rPr>
        <w:t>a consommation d’énergie</w:t>
      </w:r>
      <w:r w:rsidRPr="00CA3499">
        <w:rPr>
          <w:rFonts w:ascii="Futura Medium" w:hAnsi="Futura Medium" w:cs="Futura Medium"/>
          <w:sz w:val="20"/>
          <w:szCs w:val="20"/>
          <w:lang w:val="fr-FR"/>
        </w:rPr>
        <w:t xml:space="preserve"> </w:t>
      </w:r>
      <w:r w:rsidR="00CA3499" w:rsidRPr="00CA3499">
        <w:rPr>
          <w:rFonts w:ascii="Futura Medium" w:hAnsi="Futura Medium" w:cs="Futura Medium"/>
          <w:sz w:val="20"/>
          <w:szCs w:val="20"/>
          <w:lang w:val="fr-FR"/>
        </w:rPr>
        <w:t xml:space="preserve">tant </w:t>
      </w:r>
      <w:r w:rsidRPr="00CA3499">
        <w:rPr>
          <w:rFonts w:ascii="Futura Medium" w:hAnsi="Futura Medium" w:cs="Futura Medium"/>
          <w:sz w:val="20"/>
          <w:szCs w:val="20"/>
          <w:lang w:val="fr-FR"/>
        </w:rPr>
        <w:t>dans la construction de</w:t>
      </w:r>
      <w:r w:rsidR="00CA3499" w:rsidRPr="00CA3499">
        <w:rPr>
          <w:rFonts w:ascii="Futura Medium" w:hAnsi="Futura Medium" w:cs="Futura Medium"/>
          <w:sz w:val="20"/>
          <w:szCs w:val="20"/>
          <w:lang w:val="fr-FR"/>
        </w:rPr>
        <w:t xml:space="preserve"> </w:t>
      </w:r>
      <w:r w:rsidRPr="00CA3499">
        <w:rPr>
          <w:rFonts w:ascii="Futura Medium" w:hAnsi="Futura Medium" w:cs="Futura Medium"/>
          <w:sz w:val="20"/>
          <w:szCs w:val="20"/>
          <w:lang w:val="fr-FR"/>
        </w:rPr>
        <w:t>logements neufs, de bureaux et d’équipements publics</w:t>
      </w:r>
      <w:r w:rsidR="00CA3499" w:rsidRPr="00CA3499">
        <w:rPr>
          <w:rFonts w:ascii="Futura Medium" w:hAnsi="Futura Medium" w:cs="Futura Medium"/>
          <w:sz w:val="20"/>
          <w:szCs w:val="20"/>
          <w:lang w:val="fr-FR"/>
        </w:rPr>
        <w:t xml:space="preserve"> que dans le domaine de la rénovation des bâtiments existants,</w:t>
      </w:r>
      <w:r w:rsidRPr="00CA3499">
        <w:rPr>
          <w:rFonts w:ascii="Futura Medium" w:hAnsi="Futura Medium" w:cs="Futura Medium"/>
          <w:sz w:val="20"/>
          <w:szCs w:val="20"/>
          <w:lang w:val="fr-FR"/>
        </w:rPr>
        <w:t xml:space="preserve"> avec la nécessité </w:t>
      </w:r>
      <w:r w:rsidR="00CA3499" w:rsidRPr="00CA3499">
        <w:rPr>
          <w:rFonts w:ascii="Futura Medium" w:hAnsi="Futura Medium" w:cs="Futura Medium"/>
          <w:sz w:val="20"/>
          <w:szCs w:val="20"/>
          <w:lang w:val="fr-FR"/>
        </w:rPr>
        <w:t>d’atteindre des performances énergétiques hautes (immeubles bio, maison basse consommation, maison passive…) ;</w:t>
      </w:r>
    </w:p>
    <w:p w:rsidR="00CA3499" w:rsidRPr="00CA3499" w:rsidRDefault="00CA3499" w:rsidP="00CA3499">
      <w:pPr>
        <w:pStyle w:val="Paragraphedeliste"/>
        <w:numPr>
          <w:ilvl w:val="0"/>
          <w:numId w:val="7"/>
        </w:numPr>
        <w:ind w:left="567"/>
        <w:jc w:val="both"/>
        <w:rPr>
          <w:rFonts w:ascii="Futura Medium" w:hAnsi="Futura Medium" w:cs="Futura Medium"/>
          <w:sz w:val="20"/>
          <w:szCs w:val="20"/>
          <w:lang w:val="fr-FR"/>
        </w:rPr>
      </w:pPr>
      <w:r w:rsidRPr="00CA3499">
        <w:rPr>
          <w:rFonts w:ascii="Futura Medium" w:hAnsi="Futura Medium" w:cs="Futura Medium"/>
          <w:sz w:val="20"/>
          <w:szCs w:val="20"/>
          <w:lang w:val="fr-FR"/>
        </w:rPr>
        <w:t xml:space="preserve">La politique d’aménagement urbain, par </w:t>
      </w:r>
      <w:r w:rsidR="00330422">
        <w:rPr>
          <w:rFonts w:ascii="Futura Medium" w:hAnsi="Futura Medium" w:cs="Futura Medium"/>
          <w:sz w:val="20"/>
          <w:szCs w:val="20"/>
          <w:lang w:val="fr-FR"/>
        </w:rPr>
        <w:t xml:space="preserve">notamment </w:t>
      </w:r>
      <w:r w:rsidRPr="00CA3499">
        <w:rPr>
          <w:rFonts w:ascii="Futura Medium" w:hAnsi="Futura Medium" w:cs="Futura Medium"/>
          <w:sz w:val="20"/>
          <w:szCs w:val="20"/>
          <w:lang w:val="fr-FR"/>
        </w:rPr>
        <w:t>le développement d’éco-quartiers ;</w:t>
      </w:r>
    </w:p>
    <w:p w:rsidR="00CA3499" w:rsidRDefault="00CA3499" w:rsidP="00CA3499">
      <w:pPr>
        <w:pStyle w:val="Paragraphedeliste"/>
        <w:numPr>
          <w:ilvl w:val="0"/>
          <w:numId w:val="7"/>
        </w:numPr>
        <w:ind w:left="567"/>
        <w:jc w:val="both"/>
        <w:rPr>
          <w:rFonts w:ascii="Futura Medium" w:hAnsi="Futura Medium" w:cs="Futura Medium"/>
          <w:sz w:val="20"/>
          <w:szCs w:val="20"/>
          <w:lang w:val="fr-FR"/>
        </w:rPr>
      </w:pPr>
      <w:r w:rsidRPr="00CA3499">
        <w:rPr>
          <w:rFonts w:ascii="Futura Medium" w:hAnsi="Futura Medium" w:cs="Futura Medium"/>
          <w:sz w:val="20"/>
          <w:szCs w:val="20"/>
          <w:lang w:val="fr-FR"/>
        </w:rPr>
        <w:t>La dynamisation de filières é</w:t>
      </w:r>
      <w:r>
        <w:rPr>
          <w:rFonts w:ascii="Futura Medium" w:hAnsi="Futura Medium" w:cs="Futura Medium"/>
          <w:sz w:val="20"/>
          <w:szCs w:val="20"/>
          <w:lang w:val="fr-FR"/>
        </w:rPr>
        <w:t>col</w:t>
      </w:r>
      <w:r w:rsidRPr="00CA3499">
        <w:rPr>
          <w:rFonts w:ascii="Futura Medium" w:hAnsi="Futura Medium" w:cs="Futura Medium"/>
          <w:sz w:val="20"/>
          <w:szCs w:val="20"/>
          <w:lang w:val="fr-FR"/>
        </w:rPr>
        <w:t>ogiques, ce qui implique la mise en œuvre de références normatives nouvelles qui soient adaptées à l’architecture éco-responsable</w:t>
      </w:r>
      <w:r>
        <w:rPr>
          <w:rFonts w:ascii="Futura Medium" w:hAnsi="Futura Medium" w:cs="Futura Medium"/>
          <w:sz w:val="20"/>
          <w:szCs w:val="20"/>
          <w:lang w:val="fr-FR"/>
        </w:rPr>
        <w:t> ;</w:t>
      </w:r>
    </w:p>
    <w:p w:rsidR="00CA3499" w:rsidRPr="00CA3499" w:rsidRDefault="00CA3499" w:rsidP="00CA3499">
      <w:pPr>
        <w:pStyle w:val="Paragraphedeliste"/>
        <w:numPr>
          <w:ilvl w:val="0"/>
          <w:numId w:val="7"/>
        </w:numPr>
        <w:ind w:left="567"/>
        <w:jc w:val="both"/>
        <w:rPr>
          <w:rFonts w:ascii="Futura Medium" w:hAnsi="Futura Medium" w:cs="Futura Medium"/>
          <w:sz w:val="20"/>
          <w:szCs w:val="20"/>
          <w:lang w:val="fr-FR"/>
        </w:rPr>
      </w:pPr>
      <w:r w:rsidRPr="00CA3499">
        <w:rPr>
          <w:rFonts w:ascii="Futura Medium" w:hAnsi="Futura Medium" w:cs="Futura Medium"/>
          <w:sz w:val="20"/>
          <w:szCs w:val="20"/>
          <w:lang w:val="fr-FR"/>
        </w:rPr>
        <w:t>La mise en conformité des outils contractuels et juridiques, par l’établissement de clauses environnementales adaptées et de référentiels identifiés et certifiés, notamment dans le domaine du droit de la construction</w:t>
      </w:r>
      <w:r>
        <w:rPr>
          <w:rFonts w:ascii="Futura Medium" w:hAnsi="Futura Medium" w:cs="Futura Medium"/>
          <w:sz w:val="20"/>
          <w:szCs w:val="20"/>
          <w:lang w:val="fr-FR"/>
        </w:rPr>
        <w:t>.</w:t>
      </w:r>
    </w:p>
    <w:p w:rsidR="004D57D4" w:rsidRPr="004D57D4" w:rsidRDefault="004D57D4" w:rsidP="00CA3499">
      <w:pPr>
        <w:ind w:left="567"/>
        <w:jc w:val="both"/>
        <w:rPr>
          <w:rFonts w:ascii="Futura Medium" w:hAnsi="Futura Medium" w:cs="Futura Medium"/>
          <w:sz w:val="20"/>
          <w:szCs w:val="20"/>
          <w:lang w:val="fr-FR"/>
        </w:rPr>
      </w:pPr>
      <w:r>
        <w:rPr>
          <w:rFonts w:ascii="Futura Medium" w:hAnsi="Futura Medium" w:cs="Futura Medium"/>
          <w:sz w:val="20"/>
          <w:szCs w:val="20"/>
          <w:lang w:val="fr-FR"/>
        </w:rPr>
        <w:t xml:space="preserve"> </w:t>
      </w:r>
    </w:p>
    <w:p w:rsidR="00CA3499" w:rsidRPr="00330422" w:rsidRDefault="00CA3499" w:rsidP="00330422">
      <w:pPr>
        <w:shd w:val="clear" w:color="auto" w:fill="FAFAFA"/>
        <w:jc w:val="both"/>
        <w:rPr>
          <w:rFonts w:ascii="Futura Medium" w:hAnsi="Futura Medium" w:cs="Futura Medium"/>
          <w:sz w:val="20"/>
          <w:szCs w:val="20"/>
          <w:lang w:val="fr-FR"/>
        </w:rPr>
      </w:pPr>
      <w:r w:rsidRPr="00330422">
        <w:rPr>
          <w:rFonts w:ascii="Futura Medium" w:hAnsi="Futura Medium" w:cs="Futura Medium"/>
          <w:sz w:val="20"/>
          <w:szCs w:val="20"/>
          <w:lang w:val="fr-FR"/>
        </w:rPr>
        <w:t xml:space="preserve">Au-delà des enjeux liés au développement durable, le secteur du bâtiment, </w:t>
      </w:r>
      <w:r w:rsidR="00330422">
        <w:rPr>
          <w:rFonts w:ascii="Futura Medium" w:hAnsi="Futura Medium" w:cs="Futura Medium"/>
          <w:sz w:val="20"/>
          <w:szCs w:val="20"/>
          <w:lang w:val="fr-FR"/>
        </w:rPr>
        <w:t>fait aussi face</w:t>
      </w:r>
      <w:r w:rsidRPr="00330422">
        <w:rPr>
          <w:rFonts w:ascii="Futura Medium" w:hAnsi="Futura Medium" w:cs="Futura Medium"/>
          <w:sz w:val="20"/>
          <w:szCs w:val="20"/>
          <w:lang w:val="fr-FR"/>
        </w:rPr>
        <w:t xml:space="preserve"> à des évolutions technologiques significatives, notamment dans le domaine du numérique, avec le développement du BIM (Builfing Information Modeling) impliquant des conséquences juridiques importantes, tant dans le processus de conception, de construction que de gestion d’ouvrage.</w:t>
      </w:r>
    </w:p>
    <w:p w:rsidR="00CA3499" w:rsidRPr="00330422" w:rsidRDefault="00CA3499" w:rsidP="00330422">
      <w:pPr>
        <w:shd w:val="clear" w:color="auto" w:fill="FAFAFA"/>
        <w:jc w:val="both"/>
        <w:rPr>
          <w:rFonts w:ascii="Futura Medium" w:hAnsi="Futura Medium" w:cs="Futura Medium"/>
          <w:sz w:val="20"/>
          <w:szCs w:val="20"/>
          <w:lang w:val="fr-FR"/>
        </w:rPr>
      </w:pPr>
    </w:p>
    <w:p w:rsidR="00CA3499" w:rsidRDefault="00CA3499" w:rsidP="00330422">
      <w:pPr>
        <w:shd w:val="clear" w:color="auto" w:fill="FAFAFA"/>
        <w:jc w:val="both"/>
        <w:rPr>
          <w:rFonts w:ascii="Futura Medium" w:hAnsi="Futura Medium" w:cs="Futura Medium"/>
          <w:sz w:val="20"/>
          <w:szCs w:val="20"/>
          <w:lang w:val="fr-FR"/>
        </w:rPr>
      </w:pPr>
      <w:r w:rsidRPr="00330422">
        <w:rPr>
          <w:rFonts w:ascii="Futura Medium" w:hAnsi="Futura Medium" w:cs="Futura Medium"/>
          <w:sz w:val="20"/>
          <w:szCs w:val="20"/>
          <w:lang w:val="fr-FR"/>
        </w:rPr>
        <w:t xml:space="preserve">Face à de telles mutations, les acteurs de l’immobilier et </w:t>
      </w:r>
      <w:r w:rsidR="00330422" w:rsidRPr="00330422">
        <w:rPr>
          <w:rFonts w:ascii="Futura Medium" w:hAnsi="Futura Medium" w:cs="Futura Medium"/>
          <w:sz w:val="20"/>
          <w:szCs w:val="20"/>
          <w:lang w:val="fr-FR"/>
        </w:rPr>
        <w:t>du bâtiment</w:t>
      </w:r>
      <w:r w:rsidR="00330422">
        <w:rPr>
          <w:rFonts w:ascii="Futura Medium" w:hAnsi="Futura Medium" w:cs="Futura Medium"/>
          <w:sz w:val="20"/>
          <w:szCs w:val="20"/>
          <w:lang w:val="fr-FR"/>
        </w:rPr>
        <w:t xml:space="preserve"> sont</w:t>
      </w:r>
      <w:r w:rsidR="00330422" w:rsidRPr="00330422">
        <w:rPr>
          <w:rFonts w:ascii="Futura Medium" w:hAnsi="Futura Medium" w:cs="Futura Medium"/>
          <w:sz w:val="20"/>
          <w:szCs w:val="20"/>
          <w:lang w:val="fr-FR"/>
        </w:rPr>
        <w:t xml:space="preserve"> confrontés à de fortes évolutions du droit de la construction et de l’assurance construction, impliquant d’importantes évolutions législatives et jurisprudentielles. Dans cette évolution, les professionnels du droit, par leur conseil et leur expertise, peuvent devenir des partenaires privilégiés.</w:t>
      </w:r>
    </w:p>
    <w:p w:rsidR="00CA3499" w:rsidRPr="00CA3499" w:rsidRDefault="00CA3499" w:rsidP="00CA3499">
      <w:pPr>
        <w:rPr>
          <w:color w:val="000000"/>
          <w:lang w:val="fr-FR"/>
        </w:rPr>
      </w:pPr>
    </w:p>
    <w:p w:rsidR="00395D7C" w:rsidRDefault="00536776" w:rsidP="00330422">
      <w:pPr>
        <w:jc w:val="both"/>
        <w:rPr>
          <w:rFonts w:ascii="Futura Medium" w:hAnsi="Futura Medium" w:cs="Futura Medium"/>
          <w:sz w:val="20"/>
          <w:szCs w:val="20"/>
          <w:lang w:val="fr-FR"/>
        </w:rPr>
      </w:pPr>
      <w:r w:rsidRPr="00536776">
        <w:rPr>
          <w:rFonts w:ascii="Futura Medium" w:hAnsi="Futura Medium" w:cs="Futura Medium" w:hint="cs"/>
          <w:sz w:val="20"/>
          <w:szCs w:val="20"/>
          <w:lang w:val="fr-FR"/>
        </w:rPr>
        <w:t xml:space="preserve">Pour permettre aux professionnels de se former sur les actualités et </w:t>
      </w:r>
      <w:r w:rsidR="00395D7C">
        <w:rPr>
          <w:rFonts w:ascii="Futura Medium" w:hAnsi="Futura Medium" w:cs="Futura Medium"/>
          <w:sz w:val="20"/>
          <w:szCs w:val="20"/>
          <w:lang w:val="fr-FR"/>
        </w:rPr>
        <w:t xml:space="preserve">les </w:t>
      </w:r>
      <w:r w:rsidRPr="00536776">
        <w:rPr>
          <w:rFonts w:ascii="Futura Medium" w:hAnsi="Futura Medium" w:cs="Futura Medium" w:hint="cs"/>
          <w:sz w:val="20"/>
          <w:szCs w:val="20"/>
          <w:lang w:val="fr-FR"/>
        </w:rPr>
        <w:t>nouvelles législations du droit de l’immobilier, Eurojuris</w:t>
      </w:r>
      <w:r>
        <w:rPr>
          <w:rFonts w:ascii="Futura Medium" w:hAnsi="Futura Medium" w:cs="Futura Medium"/>
          <w:sz w:val="20"/>
          <w:szCs w:val="20"/>
          <w:lang w:val="fr-FR"/>
        </w:rPr>
        <w:t>, premier réseau d’avo</w:t>
      </w:r>
      <w:bookmarkStart w:id="0" w:name="_GoBack"/>
      <w:bookmarkEnd w:id="0"/>
      <w:r>
        <w:rPr>
          <w:rFonts w:ascii="Futura Medium" w:hAnsi="Futura Medium" w:cs="Futura Medium"/>
          <w:sz w:val="20"/>
          <w:szCs w:val="20"/>
          <w:lang w:val="fr-FR"/>
        </w:rPr>
        <w:t>cats et de professionnels du droit</w:t>
      </w:r>
      <w:r w:rsidRPr="00536776">
        <w:rPr>
          <w:rFonts w:ascii="Futura Medium" w:hAnsi="Futura Medium" w:cs="Futura Medium" w:hint="cs"/>
          <w:sz w:val="20"/>
          <w:szCs w:val="20"/>
          <w:lang w:val="fr-FR"/>
        </w:rPr>
        <w:t xml:space="preserve"> </w:t>
      </w:r>
      <w:r>
        <w:rPr>
          <w:rFonts w:ascii="Futura Medium" w:hAnsi="Futura Medium" w:cs="Futura Medium"/>
          <w:sz w:val="20"/>
          <w:szCs w:val="20"/>
          <w:lang w:val="fr-FR"/>
        </w:rPr>
        <w:t>en</w:t>
      </w:r>
      <w:r w:rsidR="003730A3">
        <w:rPr>
          <w:rFonts w:ascii="Futura Medium" w:hAnsi="Futura Medium" w:cs="Futura Medium"/>
          <w:sz w:val="20"/>
          <w:szCs w:val="20"/>
          <w:lang w:val="fr-FR"/>
        </w:rPr>
        <w:t xml:space="preserve"> </w:t>
      </w:r>
      <w:r>
        <w:rPr>
          <w:rFonts w:ascii="Futura Medium" w:hAnsi="Futura Medium" w:cs="Futura Medium"/>
          <w:sz w:val="20"/>
          <w:szCs w:val="20"/>
          <w:lang w:val="fr-FR"/>
        </w:rPr>
        <w:t xml:space="preserve">France, </w:t>
      </w:r>
      <w:r w:rsidRPr="00536776">
        <w:rPr>
          <w:rFonts w:ascii="Futura Medium" w:hAnsi="Futura Medium" w:cs="Futura Medium" w:hint="cs"/>
          <w:sz w:val="20"/>
          <w:szCs w:val="20"/>
          <w:lang w:val="fr-FR"/>
        </w:rPr>
        <w:t>propose deux journées de formation les jeudi 12 et vendredi 13 décembre à Marseille.</w:t>
      </w:r>
      <w:r>
        <w:rPr>
          <w:rFonts w:ascii="Futura Medium" w:hAnsi="Futura Medium" w:cs="Futura Medium"/>
          <w:sz w:val="20"/>
          <w:szCs w:val="20"/>
          <w:lang w:val="fr-FR"/>
        </w:rPr>
        <w:t xml:space="preserve"> </w:t>
      </w:r>
    </w:p>
    <w:p w:rsidR="00536776" w:rsidRPr="00536776" w:rsidRDefault="00536776" w:rsidP="00330422">
      <w:pPr>
        <w:jc w:val="both"/>
        <w:rPr>
          <w:rFonts w:ascii="Futura Medium" w:hAnsi="Futura Medium" w:cs="Futura Medium"/>
          <w:sz w:val="20"/>
          <w:szCs w:val="20"/>
          <w:lang w:val="fr-FR"/>
        </w:rPr>
      </w:pPr>
      <w:r>
        <w:rPr>
          <w:rFonts w:ascii="Futura Medium" w:hAnsi="Futura Medium" w:cs="Futura Medium"/>
          <w:sz w:val="20"/>
          <w:szCs w:val="20"/>
          <w:lang w:val="fr-FR"/>
        </w:rPr>
        <w:t>Ces journées, ouvertes aux professionnels du droit (avocats, notaires, huissiers), de l’immobilier (agents immobiliers, négociateurs, syndics) et aux directions juridiques, permettront de faire le point sur les évolutions légales et jurisprudentielles en droit de la construction et droit de la copropriété.</w:t>
      </w:r>
    </w:p>
    <w:p w:rsidR="00330422" w:rsidRDefault="00330422" w:rsidP="00330422">
      <w:pPr>
        <w:jc w:val="both"/>
        <w:rPr>
          <w:rFonts w:ascii="Futura Medium" w:hAnsi="Futura Medium" w:cs="Futura Medium"/>
          <w:sz w:val="20"/>
          <w:szCs w:val="20"/>
          <w:lang w:val="fr-FR"/>
        </w:rPr>
      </w:pPr>
    </w:p>
    <w:p w:rsidR="00395D7C" w:rsidRDefault="00536776" w:rsidP="00330422">
      <w:pPr>
        <w:jc w:val="both"/>
        <w:rPr>
          <w:rFonts w:ascii="Futura Medium" w:hAnsi="Futura Medium" w:cs="Futura Medium"/>
          <w:color w:val="000000" w:themeColor="text1"/>
          <w:sz w:val="20"/>
          <w:szCs w:val="20"/>
          <w:lang w:val="fr-FR"/>
        </w:rPr>
      </w:pPr>
      <w:r>
        <w:rPr>
          <w:rFonts w:ascii="Futura Medium" w:hAnsi="Futura Medium" w:cs="Futura Medium"/>
          <w:sz w:val="20"/>
          <w:szCs w:val="20"/>
          <w:lang w:val="fr-FR"/>
        </w:rPr>
        <w:t>Les</w:t>
      </w:r>
      <w:r w:rsidRPr="00536776">
        <w:rPr>
          <w:rFonts w:ascii="Futura Medium" w:hAnsi="Futura Medium" w:cs="Futura Medium" w:hint="cs"/>
          <w:sz w:val="20"/>
          <w:szCs w:val="20"/>
          <w:lang w:val="fr-FR"/>
        </w:rPr>
        <w:t xml:space="preserve"> experts Eurojuris propose</w:t>
      </w:r>
      <w:r>
        <w:rPr>
          <w:rFonts w:ascii="Futura Medium" w:hAnsi="Futura Medium" w:cs="Futura Medium"/>
          <w:sz w:val="20"/>
          <w:szCs w:val="20"/>
          <w:lang w:val="fr-FR"/>
        </w:rPr>
        <w:t>nt</w:t>
      </w:r>
      <w:r w:rsidRPr="00536776">
        <w:rPr>
          <w:rFonts w:ascii="Futura Medium" w:hAnsi="Futura Medium" w:cs="Futura Medium" w:hint="cs"/>
          <w:sz w:val="20"/>
          <w:szCs w:val="20"/>
          <w:lang w:val="fr-FR"/>
        </w:rPr>
        <w:t xml:space="preserve"> </w:t>
      </w:r>
      <w:r w:rsidR="00395D7C">
        <w:rPr>
          <w:rFonts w:ascii="Futura Medium" w:hAnsi="Futura Medium" w:cs="Futura Medium"/>
          <w:sz w:val="20"/>
          <w:szCs w:val="20"/>
          <w:lang w:val="fr-FR"/>
        </w:rPr>
        <w:t xml:space="preserve">sur deux journées </w:t>
      </w:r>
      <w:r w:rsidRPr="00536776">
        <w:rPr>
          <w:rFonts w:ascii="Futura Medium" w:hAnsi="Futura Medium" w:cs="Futura Medium" w:hint="cs"/>
          <w:sz w:val="20"/>
          <w:szCs w:val="20"/>
          <w:lang w:val="fr-FR"/>
        </w:rPr>
        <w:t>un panorama complet du secteur.</w:t>
      </w:r>
      <w:r w:rsidR="00395D7C">
        <w:rPr>
          <w:rFonts w:ascii="Futura Medium" w:hAnsi="Futura Medium" w:cs="Futura Medium"/>
          <w:sz w:val="20"/>
          <w:szCs w:val="20"/>
          <w:lang w:val="fr-FR"/>
        </w:rPr>
        <w:t xml:space="preserve"> La formation sera suivie d’un temps culturel avec la visite architecturale du MUCEM, en présence de </w:t>
      </w:r>
      <w:r w:rsidR="00395D7C" w:rsidRPr="00536776">
        <w:rPr>
          <w:rFonts w:ascii="Futura Medium" w:hAnsi="Futura Medium" w:cs="Futura Medium" w:hint="cs"/>
          <w:sz w:val="20"/>
          <w:szCs w:val="20"/>
          <w:lang w:val="fr-FR"/>
        </w:rPr>
        <w:t>Rudy Ricciotti</w:t>
      </w:r>
      <w:r w:rsidR="00395D7C" w:rsidRPr="00536776">
        <w:rPr>
          <w:rFonts w:ascii="Futura Medium" w:hAnsi="Futura Medium" w:cs="Futura Medium" w:hint="cs"/>
          <w:color w:val="7F7F7F"/>
          <w:sz w:val="20"/>
          <w:szCs w:val="20"/>
          <w:lang w:val="fr-FR"/>
        </w:rPr>
        <w:t xml:space="preserve">, </w:t>
      </w:r>
      <w:r w:rsidR="00395D7C" w:rsidRPr="00536776">
        <w:rPr>
          <w:rFonts w:ascii="Futura Medium" w:hAnsi="Futura Medium" w:cs="Futura Medium" w:hint="cs"/>
          <w:color w:val="000000" w:themeColor="text1"/>
          <w:sz w:val="20"/>
          <w:szCs w:val="20"/>
          <w:lang w:val="fr-FR"/>
        </w:rPr>
        <w:t>architecte du MUCEM</w:t>
      </w:r>
      <w:r w:rsidR="00395D7C">
        <w:rPr>
          <w:rFonts w:ascii="Futura Medium" w:hAnsi="Futura Medium" w:cs="Futura Medium"/>
          <w:color w:val="000000" w:themeColor="text1"/>
          <w:sz w:val="20"/>
          <w:szCs w:val="20"/>
          <w:lang w:val="fr-FR"/>
        </w:rPr>
        <w:t>.</w:t>
      </w:r>
    </w:p>
    <w:p w:rsidR="00395D7C" w:rsidRDefault="00395D7C" w:rsidP="00395D7C">
      <w:pPr>
        <w:ind w:left="567"/>
        <w:jc w:val="both"/>
        <w:rPr>
          <w:rFonts w:ascii="Helvetica" w:hAnsi="Helvetica"/>
          <w:sz w:val="22"/>
          <w:szCs w:val="22"/>
          <w:lang w:val="fr-FR"/>
        </w:rPr>
      </w:pPr>
    </w:p>
    <w:p w:rsidR="00536776" w:rsidRDefault="00536776" w:rsidP="00536776">
      <w:pPr>
        <w:pStyle w:val="Paragraphedeliste"/>
        <w:jc w:val="both"/>
        <w:rPr>
          <w:rFonts w:ascii="Futura Medium" w:hAnsi="Futura Medium" w:cs="Futura Medium"/>
          <w:sz w:val="20"/>
          <w:szCs w:val="20"/>
          <w:lang w:val="fr-FR"/>
        </w:rPr>
      </w:pPr>
      <w:r>
        <w:rPr>
          <w:rFonts w:ascii="Futura Medium" w:hAnsi="Futura Medium" w:cs="Futura Medium"/>
          <w:sz w:val="20"/>
          <w:szCs w:val="20"/>
          <w:lang w:val="fr-FR"/>
        </w:rPr>
        <w:t xml:space="preserve">« Le droit immobilier constitue un des secteurs du droit qui évolue </w:t>
      </w:r>
      <w:r w:rsidR="00330422">
        <w:rPr>
          <w:rFonts w:ascii="Futura Medium" w:hAnsi="Futura Medium" w:cs="Futura Medium"/>
          <w:sz w:val="20"/>
          <w:szCs w:val="20"/>
          <w:lang w:val="fr-FR"/>
        </w:rPr>
        <w:t xml:space="preserve">le plus </w:t>
      </w:r>
      <w:r>
        <w:rPr>
          <w:rFonts w:ascii="Futura Medium" w:hAnsi="Futura Medium" w:cs="Futura Medium"/>
          <w:sz w:val="20"/>
          <w:szCs w:val="20"/>
          <w:lang w:val="fr-FR"/>
        </w:rPr>
        <w:t>fortement. Les professionnels sont confrontés à des évolutions législatives fortes, qui nécessitent de rester informés à un haut niveau d’expertise. </w:t>
      </w:r>
      <w:r w:rsidR="00330422">
        <w:rPr>
          <w:rFonts w:ascii="Futura Medium" w:hAnsi="Futura Medium" w:cs="Futura Medium"/>
          <w:sz w:val="20"/>
          <w:szCs w:val="20"/>
          <w:lang w:val="fr-FR"/>
        </w:rPr>
        <w:t xml:space="preserve">Ces deux journées vont permettre aux acteurs juridiques d’appréhender les grandes évolutions </w:t>
      </w:r>
      <w:r w:rsidR="00330422">
        <w:rPr>
          <w:rFonts w:ascii="Futura Medium" w:hAnsi="Futura Medium" w:cs="Futura Medium"/>
          <w:sz w:val="20"/>
          <w:szCs w:val="20"/>
          <w:lang w:val="fr-FR"/>
        </w:rPr>
        <w:lastRenderedPageBreak/>
        <w:t>du secteur.</w:t>
      </w:r>
      <w:r>
        <w:rPr>
          <w:rFonts w:ascii="Futura Medium" w:hAnsi="Futura Medium" w:cs="Futura Medium"/>
          <w:sz w:val="20"/>
          <w:szCs w:val="20"/>
          <w:lang w:val="fr-FR"/>
        </w:rPr>
        <w:t xml:space="preserve">» confirme </w:t>
      </w:r>
      <w:r w:rsidRPr="00536776">
        <w:rPr>
          <w:rFonts w:ascii="Futura Medium" w:hAnsi="Futura Medium" w:cs="Futura Medium" w:hint="cs"/>
          <w:sz w:val="20"/>
          <w:szCs w:val="20"/>
          <w:lang w:val="fr-FR"/>
        </w:rPr>
        <w:t>Ludo</w:t>
      </w:r>
      <w:r w:rsidRPr="00536776">
        <w:rPr>
          <w:rFonts w:ascii="Futura Medium" w:hAnsi="Futura Medium" w:cs="Futura Medium"/>
          <w:sz w:val="20"/>
          <w:szCs w:val="20"/>
          <w:lang w:val="fr-FR"/>
        </w:rPr>
        <w:t>v</w:t>
      </w:r>
      <w:r w:rsidRPr="00536776">
        <w:rPr>
          <w:rFonts w:ascii="Futura Medium" w:hAnsi="Futura Medium" w:cs="Futura Medium" w:hint="cs"/>
          <w:sz w:val="20"/>
          <w:szCs w:val="20"/>
          <w:lang w:val="fr-FR"/>
        </w:rPr>
        <w:t>ic Gauvin</w:t>
      </w:r>
      <w:r>
        <w:rPr>
          <w:rFonts w:ascii="Futura Medium" w:hAnsi="Futura Medium" w:cs="Futura Medium"/>
          <w:sz w:val="20"/>
          <w:szCs w:val="20"/>
          <w:lang w:val="fr-FR"/>
        </w:rPr>
        <w:t xml:space="preserve">, </w:t>
      </w:r>
      <w:r w:rsidRPr="00536776">
        <w:rPr>
          <w:rFonts w:ascii="Futura Medium" w:hAnsi="Futura Medium" w:cs="Futura Medium" w:hint="cs"/>
          <w:sz w:val="20"/>
          <w:szCs w:val="20"/>
          <w:lang w:val="fr-FR"/>
        </w:rPr>
        <w:t>avocat à Angers (cabinet Antarius) et responsable de la commission de droit immobilier dans le réseau Eurojuris</w:t>
      </w:r>
      <w:r>
        <w:rPr>
          <w:rFonts w:ascii="Futura Medium" w:hAnsi="Futura Medium" w:cs="Futura Medium"/>
          <w:sz w:val="20"/>
          <w:szCs w:val="20"/>
          <w:lang w:val="fr-FR"/>
        </w:rPr>
        <w:t>.</w:t>
      </w:r>
    </w:p>
    <w:p w:rsidR="00395D7C" w:rsidRDefault="00395D7C" w:rsidP="00536776">
      <w:pPr>
        <w:pStyle w:val="Paragraphedeliste"/>
        <w:jc w:val="both"/>
        <w:rPr>
          <w:rFonts w:ascii="Futura Medium" w:hAnsi="Futura Medium" w:cs="Futura Medium"/>
          <w:sz w:val="20"/>
          <w:szCs w:val="20"/>
          <w:lang w:val="fr-FR"/>
        </w:rPr>
      </w:pPr>
    </w:p>
    <w:p w:rsidR="00536776" w:rsidRDefault="00536776" w:rsidP="00330422">
      <w:pPr>
        <w:pBdr>
          <w:bottom w:val="single" w:sz="6" w:space="1" w:color="auto"/>
        </w:pBdr>
        <w:ind w:right="283"/>
        <w:jc w:val="both"/>
        <w:rPr>
          <w:rFonts w:ascii="Helvetica" w:hAnsi="Helvetica"/>
          <w:sz w:val="22"/>
          <w:szCs w:val="22"/>
          <w:lang w:val="fr-FR"/>
        </w:rPr>
      </w:pPr>
    </w:p>
    <w:p w:rsidR="00395D7C" w:rsidRDefault="00395D7C" w:rsidP="00536776">
      <w:pPr>
        <w:ind w:left="567" w:right="283"/>
        <w:jc w:val="both"/>
        <w:rPr>
          <w:rFonts w:ascii="Helvetica" w:hAnsi="Helvetica"/>
          <w:sz w:val="22"/>
          <w:szCs w:val="22"/>
          <w:lang w:val="fr-FR"/>
        </w:rPr>
      </w:pPr>
    </w:p>
    <w:p w:rsidR="00536776" w:rsidRPr="00395D7C" w:rsidRDefault="00EA7E50" w:rsidP="00395D7C">
      <w:pPr>
        <w:ind w:left="567"/>
        <w:jc w:val="center"/>
        <w:rPr>
          <w:rFonts w:ascii="Futura Medium" w:hAnsi="Futura Medium" w:cs="Futura Medium"/>
          <w:b/>
          <w:bCs/>
          <w:color w:val="215868" w:themeColor="accent5" w:themeShade="80"/>
          <w:sz w:val="22"/>
          <w:szCs w:val="22"/>
          <w:u w:val="single"/>
          <w:lang w:val="fr-FR"/>
        </w:rPr>
      </w:pPr>
      <w:r>
        <w:rPr>
          <w:rFonts w:ascii="Futura Medium" w:hAnsi="Futura Medium" w:cs="Futura Medium"/>
          <w:b/>
          <w:bCs/>
          <w:color w:val="215868" w:themeColor="accent5" w:themeShade="80"/>
          <w:sz w:val="22"/>
          <w:szCs w:val="22"/>
          <w:u w:val="single"/>
          <w:lang w:val="fr-FR"/>
        </w:rPr>
        <w:t>PROGRAMME</w:t>
      </w:r>
    </w:p>
    <w:p w:rsidR="00395D7C" w:rsidRDefault="00395D7C" w:rsidP="00536776">
      <w:pPr>
        <w:ind w:left="567"/>
        <w:jc w:val="both"/>
        <w:rPr>
          <w:rFonts w:ascii="Futura Medium" w:hAnsi="Futura Medium" w:cs="Futura Medium"/>
          <w:color w:val="215868" w:themeColor="accent5" w:themeShade="80"/>
          <w:sz w:val="20"/>
          <w:szCs w:val="20"/>
          <w:u w:val="single"/>
          <w:lang w:val="fr-FR"/>
        </w:rPr>
      </w:pPr>
    </w:p>
    <w:p w:rsidR="00536776" w:rsidRPr="00536776" w:rsidRDefault="00536776" w:rsidP="00536776">
      <w:pPr>
        <w:ind w:left="567"/>
        <w:jc w:val="both"/>
        <w:rPr>
          <w:rFonts w:ascii="Futura Medium" w:hAnsi="Futura Medium" w:cs="Futura Medium"/>
          <w:color w:val="215868" w:themeColor="accent5" w:themeShade="80"/>
          <w:sz w:val="20"/>
          <w:szCs w:val="20"/>
          <w:u w:val="single"/>
          <w:lang w:val="fr-FR"/>
        </w:rPr>
      </w:pPr>
      <w:r w:rsidRPr="00536776">
        <w:rPr>
          <w:rFonts w:ascii="Futura Medium" w:hAnsi="Futura Medium" w:cs="Futura Medium" w:hint="cs"/>
          <w:color w:val="215868" w:themeColor="accent5" w:themeShade="80"/>
          <w:sz w:val="20"/>
          <w:szCs w:val="20"/>
          <w:u w:val="single"/>
          <w:lang w:val="fr-FR"/>
        </w:rPr>
        <w:t>Jeudi 12 décembre</w:t>
      </w:r>
    </w:p>
    <w:p w:rsidR="00536776" w:rsidRPr="00536776" w:rsidRDefault="00536776" w:rsidP="00536776">
      <w:pPr>
        <w:ind w:left="567"/>
        <w:jc w:val="both"/>
        <w:rPr>
          <w:rFonts w:ascii="Futura Medium" w:hAnsi="Futura Medium" w:cs="Futura Medium"/>
          <w:sz w:val="20"/>
          <w:szCs w:val="20"/>
          <w:lang w:val="fr-FR"/>
        </w:rPr>
      </w:pPr>
    </w:p>
    <w:p w:rsidR="00536776" w:rsidRDefault="00536776" w:rsidP="00536776">
      <w:pPr>
        <w:ind w:left="567"/>
        <w:jc w:val="both"/>
        <w:rPr>
          <w:rFonts w:ascii="Futura Medium" w:hAnsi="Futura Medium" w:cs="Futura Medium"/>
          <w:sz w:val="20"/>
          <w:szCs w:val="20"/>
          <w:lang w:val="fr-FR"/>
        </w:rPr>
      </w:pPr>
      <w:r w:rsidRPr="00536776">
        <w:rPr>
          <w:rFonts w:ascii="Futura Medium" w:hAnsi="Futura Medium" w:cs="Futura Medium" w:hint="cs"/>
          <w:sz w:val="20"/>
          <w:szCs w:val="20"/>
          <w:lang w:val="fr-FR"/>
        </w:rPr>
        <w:t xml:space="preserve">9h30 </w:t>
      </w:r>
      <w:r w:rsidRPr="00536776">
        <w:rPr>
          <w:rFonts w:ascii="Futura Medium" w:hAnsi="Futura Medium" w:cs="Futura Medium"/>
          <w:sz w:val="20"/>
          <w:szCs w:val="20"/>
          <w:lang w:val="fr-FR"/>
        </w:rPr>
        <w:t>-</w:t>
      </w:r>
      <w:r w:rsidRPr="00536776">
        <w:rPr>
          <w:rFonts w:ascii="Futura Medium" w:hAnsi="Futura Medium" w:cs="Futura Medium" w:hint="cs"/>
          <w:sz w:val="20"/>
          <w:szCs w:val="20"/>
          <w:lang w:val="fr-FR"/>
        </w:rPr>
        <w:t xml:space="preserve"> 18h : Actualités en droit de la construction </w:t>
      </w:r>
    </w:p>
    <w:p w:rsidR="00536776" w:rsidRPr="00536776" w:rsidRDefault="00536776" w:rsidP="00536776">
      <w:pPr>
        <w:ind w:left="567"/>
        <w:jc w:val="both"/>
        <w:rPr>
          <w:rFonts w:ascii="Futura Medium" w:hAnsi="Futura Medium" w:cs="Futura Medium"/>
          <w:sz w:val="20"/>
          <w:szCs w:val="20"/>
          <w:lang w:val="fr-FR"/>
        </w:rPr>
      </w:pPr>
      <w:r w:rsidRPr="00536776">
        <w:rPr>
          <w:rFonts w:ascii="Futura Medium" w:hAnsi="Futura Medium" w:cs="Futura Medium" w:hint="cs"/>
          <w:sz w:val="20"/>
          <w:szCs w:val="20"/>
          <w:lang w:val="fr-FR"/>
        </w:rPr>
        <w:t>Journée animée par Cyrille Charbonneau</w:t>
      </w:r>
      <w:r w:rsidRPr="00536776">
        <w:rPr>
          <w:rFonts w:ascii="Futura Medium" w:hAnsi="Futura Medium" w:cs="Futura Medium"/>
          <w:sz w:val="20"/>
          <w:szCs w:val="20"/>
          <w:lang w:val="fr-FR"/>
        </w:rPr>
        <w:t xml:space="preserve"> - </w:t>
      </w:r>
      <w:r w:rsidRPr="00536776">
        <w:rPr>
          <w:rFonts w:ascii="Futura Medium" w:hAnsi="Futura Medium" w:cs="Futura Medium" w:hint="cs"/>
          <w:sz w:val="20"/>
          <w:szCs w:val="20"/>
          <w:lang w:val="fr-FR"/>
        </w:rPr>
        <w:t>avocat et professeur, auteur de l’ouvrage Droit de la construction aux éditions Lexis Nexis</w:t>
      </w:r>
      <w:r w:rsidRPr="00536776">
        <w:rPr>
          <w:rFonts w:ascii="Futura Medium" w:hAnsi="Futura Medium" w:cs="Futura Medium"/>
          <w:sz w:val="20"/>
          <w:szCs w:val="20"/>
          <w:lang w:val="fr-FR"/>
        </w:rPr>
        <w:t> ;</w:t>
      </w:r>
    </w:p>
    <w:p w:rsidR="00536776" w:rsidRPr="00536776" w:rsidRDefault="00536776" w:rsidP="00536776">
      <w:pPr>
        <w:ind w:left="567"/>
        <w:jc w:val="both"/>
        <w:rPr>
          <w:rFonts w:ascii="Futura Medium" w:hAnsi="Futura Medium" w:cs="Futura Medium"/>
          <w:sz w:val="20"/>
          <w:szCs w:val="20"/>
          <w:lang w:val="fr-FR"/>
        </w:rPr>
      </w:pPr>
    </w:p>
    <w:p w:rsidR="00536776" w:rsidRPr="00536776" w:rsidRDefault="00536776" w:rsidP="00536776">
      <w:pPr>
        <w:ind w:left="567"/>
        <w:jc w:val="both"/>
        <w:rPr>
          <w:rFonts w:ascii="Futura Medium" w:hAnsi="Futura Medium" w:cs="Futura Medium"/>
          <w:sz w:val="20"/>
          <w:szCs w:val="20"/>
          <w:lang w:val="fr-FR"/>
        </w:rPr>
      </w:pPr>
    </w:p>
    <w:p w:rsidR="00536776" w:rsidRPr="00536776" w:rsidRDefault="00536776" w:rsidP="00536776">
      <w:pPr>
        <w:ind w:left="567"/>
        <w:jc w:val="both"/>
        <w:rPr>
          <w:rFonts w:ascii="Futura Medium" w:hAnsi="Futura Medium" w:cs="Futura Medium"/>
          <w:color w:val="215868" w:themeColor="accent5" w:themeShade="80"/>
          <w:sz w:val="20"/>
          <w:szCs w:val="20"/>
          <w:u w:val="single"/>
          <w:lang w:val="fr-FR"/>
        </w:rPr>
      </w:pPr>
      <w:r w:rsidRPr="00536776">
        <w:rPr>
          <w:rFonts w:ascii="Futura Medium" w:hAnsi="Futura Medium" w:cs="Futura Medium" w:hint="cs"/>
          <w:color w:val="215868" w:themeColor="accent5" w:themeShade="80"/>
          <w:sz w:val="20"/>
          <w:szCs w:val="20"/>
          <w:u w:val="single"/>
          <w:lang w:val="fr-FR"/>
        </w:rPr>
        <w:t>Vendredi 13 décembre</w:t>
      </w:r>
    </w:p>
    <w:p w:rsidR="00536776" w:rsidRDefault="00536776" w:rsidP="00536776">
      <w:pPr>
        <w:ind w:left="567"/>
        <w:jc w:val="both"/>
        <w:rPr>
          <w:rFonts w:ascii="Futura Medium" w:hAnsi="Futura Medium" w:cs="Futura Medium"/>
          <w:sz w:val="20"/>
          <w:szCs w:val="20"/>
          <w:lang w:val="fr-FR"/>
        </w:rPr>
      </w:pPr>
    </w:p>
    <w:p w:rsidR="00536776" w:rsidRPr="00536776" w:rsidRDefault="00536776" w:rsidP="00536776">
      <w:pPr>
        <w:ind w:left="567"/>
        <w:jc w:val="both"/>
        <w:rPr>
          <w:rFonts w:ascii="Futura Medium" w:hAnsi="Futura Medium" w:cs="Futura Medium"/>
          <w:sz w:val="20"/>
          <w:szCs w:val="20"/>
          <w:lang w:val="fr-FR"/>
        </w:rPr>
      </w:pPr>
      <w:r w:rsidRPr="00536776">
        <w:rPr>
          <w:rFonts w:ascii="Futura Medium" w:hAnsi="Futura Medium" w:cs="Futura Medium" w:hint="cs"/>
          <w:sz w:val="20"/>
          <w:szCs w:val="20"/>
          <w:lang w:val="fr-FR"/>
        </w:rPr>
        <w:t>9h15</w:t>
      </w:r>
      <w:r w:rsidRPr="00536776">
        <w:rPr>
          <w:rFonts w:ascii="Futura Medium" w:hAnsi="Futura Medium" w:cs="Futura Medium"/>
          <w:sz w:val="20"/>
          <w:szCs w:val="20"/>
          <w:lang w:val="fr-FR"/>
        </w:rPr>
        <w:t xml:space="preserve"> </w:t>
      </w:r>
      <w:r w:rsidRPr="00536776">
        <w:rPr>
          <w:rFonts w:ascii="Futura Medium" w:hAnsi="Futura Medium" w:cs="Futura Medium" w:hint="cs"/>
          <w:sz w:val="20"/>
          <w:szCs w:val="20"/>
          <w:lang w:val="fr-FR"/>
        </w:rPr>
        <w:t>-</w:t>
      </w:r>
      <w:r w:rsidRPr="00536776">
        <w:rPr>
          <w:rFonts w:ascii="Futura Medium" w:hAnsi="Futura Medium" w:cs="Futura Medium"/>
          <w:sz w:val="20"/>
          <w:szCs w:val="20"/>
          <w:lang w:val="fr-FR"/>
        </w:rPr>
        <w:t xml:space="preserve"> </w:t>
      </w:r>
      <w:r w:rsidRPr="00536776">
        <w:rPr>
          <w:rFonts w:ascii="Futura Medium" w:hAnsi="Futura Medium" w:cs="Futura Medium" w:hint="cs"/>
          <w:sz w:val="20"/>
          <w:szCs w:val="20"/>
          <w:lang w:val="fr-FR"/>
        </w:rPr>
        <w:t>12h45 : Actualités en droit de la copropriété</w:t>
      </w:r>
    </w:p>
    <w:p w:rsidR="00536776" w:rsidRPr="00536776" w:rsidRDefault="00536776" w:rsidP="00536776">
      <w:pPr>
        <w:ind w:left="567"/>
        <w:jc w:val="both"/>
        <w:rPr>
          <w:rFonts w:ascii="Futura Medium" w:hAnsi="Futura Medium" w:cs="Futura Medium"/>
          <w:sz w:val="20"/>
          <w:szCs w:val="20"/>
          <w:lang w:val="fr-FR"/>
        </w:rPr>
      </w:pPr>
      <w:r w:rsidRPr="00536776">
        <w:rPr>
          <w:rFonts w:ascii="Futura Medium" w:hAnsi="Futura Medium" w:cs="Futura Medium" w:hint="cs"/>
          <w:sz w:val="20"/>
          <w:szCs w:val="20"/>
          <w:lang w:val="fr-FR"/>
        </w:rPr>
        <w:t>Matinée animée par Cyril Sabatie</w:t>
      </w:r>
      <w:r>
        <w:rPr>
          <w:rFonts w:ascii="Futura Medium" w:hAnsi="Futura Medium" w:cs="Futura Medium"/>
          <w:sz w:val="20"/>
          <w:szCs w:val="20"/>
          <w:lang w:val="fr-FR"/>
        </w:rPr>
        <w:t xml:space="preserve"> - </w:t>
      </w:r>
      <w:r w:rsidRPr="00536776">
        <w:rPr>
          <w:rFonts w:ascii="Futura Medium" w:hAnsi="Futura Medium" w:cs="Futura Medium" w:hint="cs"/>
          <w:sz w:val="20"/>
          <w:szCs w:val="20"/>
          <w:lang w:val="fr-FR"/>
        </w:rPr>
        <w:t>Avocat à Paris, ancien directeur juridique de la FNAIM et auteur de l’ouvrage Copropriétés aux éditions Delmas</w:t>
      </w:r>
      <w:r w:rsidRPr="00536776">
        <w:rPr>
          <w:rFonts w:ascii="Futura Medium" w:hAnsi="Futura Medium" w:cs="Futura Medium"/>
          <w:sz w:val="20"/>
          <w:szCs w:val="20"/>
          <w:lang w:val="fr-FR"/>
        </w:rPr>
        <w:t>.</w:t>
      </w:r>
    </w:p>
    <w:p w:rsidR="00536776" w:rsidRPr="00536776" w:rsidRDefault="00536776" w:rsidP="00536776">
      <w:pPr>
        <w:ind w:left="567"/>
        <w:jc w:val="both"/>
        <w:rPr>
          <w:rFonts w:ascii="Futura Medium" w:hAnsi="Futura Medium" w:cs="Futura Medium"/>
          <w:sz w:val="20"/>
          <w:szCs w:val="20"/>
          <w:lang w:val="fr-FR"/>
        </w:rPr>
      </w:pPr>
    </w:p>
    <w:p w:rsidR="00536776" w:rsidRPr="00536776" w:rsidRDefault="00536776" w:rsidP="00536776">
      <w:pPr>
        <w:ind w:left="567"/>
        <w:jc w:val="both"/>
        <w:rPr>
          <w:rFonts w:ascii="Futura Medium" w:hAnsi="Futura Medium" w:cs="Futura Medium"/>
          <w:sz w:val="20"/>
          <w:szCs w:val="20"/>
          <w:lang w:val="fr-FR"/>
        </w:rPr>
      </w:pPr>
      <w:r w:rsidRPr="00536776">
        <w:rPr>
          <w:rFonts w:ascii="Futura Medium" w:hAnsi="Futura Medium" w:cs="Futura Medium" w:hint="cs"/>
          <w:sz w:val="20"/>
          <w:szCs w:val="20"/>
          <w:lang w:val="fr-FR"/>
        </w:rPr>
        <w:t>Déjeuner au MUCEM</w:t>
      </w:r>
    </w:p>
    <w:p w:rsidR="00536776" w:rsidRDefault="00536776" w:rsidP="00536776">
      <w:pPr>
        <w:pStyle w:val="NormalWeb"/>
        <w:spacing w:before="2" w:after="2"/>
        <w:ind w:left="567"/>
        <w:jc w:val="both"/>
        <w:rPr>
          <w:rFonts w:ascii="Futura Medium" w:hAnsi="Futura Medium" w:cs="Futura Medium"/>
          <w:lang w:val="fr-FR"/>
        </w:rPr>
      </w:pPr>
    </w:p>
    <w:p w:rsidR="00395D7C" w:rsidRDefault="00536776" w:rsidP="00536776">
      <w:pPr>
        <w:pStyle w:val="NormalWeb"/>
        <w:spacing w:before="2" w:after="2"/>
        <w:ind w:left="567"/>
        <w:jc w:val="both"/>
        <w:rPr>
          <w:rFonts w:ascii="Futura Medium" w:hAnsi="Futura Medium" w:cs="Futura Medium"/>
          <w:color w:val="000000" w:themeColor="text1"/>
          <w:lang w:val="fr-FR"/>
        </w:rPr>
      </w:pPr>
      <w:r w:rsidRPr="00536776">
        <w:rPr>
          <w:rFonts w:ascii="Futura Medium" w:hAnsi="Futura Medium" w:cs="Futura Medium" w:hint="cs"/>
          <w:lang w:val="fr-FR"/>
        </w:rPr>
        <w:t>Apr</w:t>
      </w:r>
      <w:r w:rsidRPr="00536776">
        <w:rPr>
          <w:rFonts w:ascii="Futura Medium" w:hAnsi="Futura Medium" w:cs="Futura Medium"/>
          <w:lang w:val="fr-FR"/>
        </w:rPr>
        <w:t>è</w:t>
      </w:r>
      <w:r w:rsidRPr="00536776">
        <w:rPr>
          <w:rFonts w:ascii="Futura Medium" w:hAnsi="Futura Medium" w:cs="Futura Medium" w:hint="cs"/>
          <w:lang w:val="fr-FR"/>
        </w:rPr>
        <w:t>s-</w:t>
      </w:r>
      <w:r w:rsidRPr="00536776">
        <w:rPr>
          <w:rFonts w:ascii="Futura Medium" w:hAnsi="Futura Medium" w:cs="Futura Medium"/>
          <w:lang w:val="fr-FR"/>
        </w:rPr>
        <w:t>m</w:t>
      </w:r>
      <w:r w:rsidRPr="00536776">
        <w:rPr>
          <w:rFonts w:ascii="Futura Medium" w:hAnsi="Futura Medium" w:cs="Futura Medium" w:hint="cs"/>
          <w:lang w:val="fr-FR"/>
        </w:rPr>
        <w:t>idi : Visite architecturale du MUCEM (Musée des Civilisations d’Europe et de la Méditerrannée) avec Rudy Ricciotti</w:t>
      </w:r>
      <w:r w:rsidRPr="00536776">
        <w:rPr>
          <w:rFonts w:ascii="Futura Medium" w:hAnsi="Futura Medium" w:cs="Futura Medium" w:hint="cs"/>
          <w:color w:val="7F7F7F"/>
          <w:lang w:val="fr-FR"/>
        </w:rPr>
        <w:t xml:space="preserve">, </w:t>
      </w:r>
      <w:r w:rsidRPr="00536776">
        <w:rPr>
          <w:rFonts w:ascii="Futura Medium" w:hAnsi="Futura Medium" w:cs="Futura Medium" w:hint="cs"/>
          <w:color w:val="000000" w:themeColor="text1"/>
          <w:lang w:val="fr-FR"/>
        </w:rPr>
        <w:t>architecte du MUCEM, Grand Prix National d’Architecture, Médaille d’or de l’Académie d’Architecture, Membre de l’Académie des Technologies, qui a sublimé les bétons dans de nombreuses réalisations architecturales de prestige à travers le monde</w:t>
      </w:r>
      <w:r w:rsidR="00395D7C">
        <w:rPr>
          <w:rFonts w:ascii="Futura Medium" w:hAnsi="Futura Medium" w:cs="Futura Medium"/>
          <w:color w:val="000000" w:themeColor="text1"/>
          <w:lang w:val="fr-FR"/>
        </w:rPr>
        <w:t>.</w:t>
      </w:r>
    </w:p>
    <w:p w:rsidR="00395D7C" w:rsidRDefault="00395D7C" w:rsidP="00536776">
      <w:pPr>
        <w:pStyle w:val="NormalWeb"/>
        <w:spacing w:before="2" w:after="2"/>
        <w:ind w:left="567"/>
        <w:jc w:val="both"/>
        <w:rPr>
          <w:rFonts w:ascii="Futura Medium" w:hAnsi="Futura Medium" w:cs="Futura Medium"/>
          <w:color w:val="000000" w:themeColor="text1"/>
          <w:lang w:val="fr-FR"/>
        </w:rPr>
      </w:pPr>
    </w:p>
    <w:p w:rsidR="00536776" w:rsidRDefault="00395D7C" w:rsidP="00536776">
      <w:pPr>
        <w:pStyle w:val="NormalWeb"/>
        <w:spacing w:before="2" w:after="2"/>
        <w:ind w:left="567"/>
        <w:jc w:val="both"/>
        <w:rPr>
          <w:rFonts w:ascii="Futura Medium" w:hAnsi="Futura Medium" w:cs="Futura Medium"/>
          <w:color w:val="000000" w:themeColor="text1"/>
          <w:lang w:val="fr-FR"/>
        </w:rPr>
      </w:pPr>
      <w:r>
        <w:rPr>
          <w:rFonts w:ascii="Futura Medium" w:hAnsi="Futura Medium" w:cs="Futura Medium"/>
          <w:color w:val="000000" w:themeColor="text1"/>
          <w:lang w:val="fr-FR"/>
        </w:rPr>
        <w:t>Renseignements et inscription auprès de</w:t>
      </w:r>
      <w:r w:rsidR="00536776" w:rsidRPr="00536776">
        <w:rPr>
          <w:rFonts w:ascii="Futura Medium" w:hAnsi="Futura Medium" w:cs="Futura Medium" w:hint="cs"/>
          <w:color w:val="000000" w:themeColor="text1"/>
          <w:lang w:val="fr-FR"/>
        </w:rPr>
        <w:t xml:space="preserve"> </w:t>
      </w:r>
      <w:r>
        <w:rPr>
          <w:rFonts w:ascii="Futura Medium" w:hAnsi="Futura Medium" w:cs="Futura Medium"/>
          <w:color w:val="000000" w:themeColor="text1"/>
          <w:lang w:val="fr-FR"/>
        </w:rPr>
        <w:t>Virginie Mereghetti-Filleux –</w:t>
      </w:r>
    </w:p>
    <w:p w:rsidR="00395D7C" w:rsidRDefault="00395D7C" w:rsidP="00536776">
      <w:pPr>
        <w:pStyle w:val="NormalWeb"/>
        <w:spacing w:before="2" w:after="2"/>
        <w:ind w:left="567"/>
        <w:jc w:val="both"/>
        <w:rPr>
          <w:rFonts w:ascii="Futura Medium" w:hAnsi="Futura Medium" w:cs="Futura Medium"/>
          <w:color w:val="000000" w:themeColor="text1"/>
          <w:lang w:val="fr-FR"/>
        </w:rPr>
      </w:pPr>
      <w:r>
        <w:rPr>
          <w:rFonts w:ascii="Futura Medium" w:hAnsi="Futura Medium" w:cs="Futura Medium"/>
          <w:color w:val="000000" w:themeColor="text1"/>
          <w:lang w:val="fr-FR"/>
        </w:rPr>
        <w:t>Tél : 01 46 33 07 19</w:t>
      </w:r>
    </w:p>
    <w:p w:rsidR="006C4E7A" w:rsidRPr="00FE68B6" w:rsidRDefault="00395D7C" w:rsidP="00FE68B6">
      <w:pPr>
        <w:pStyle w:val="NormalWeb"/>
        <w:spacing w:before="2" w:after="2"/>
        <w:ind w:left="567"/>
        <w:jc w:val="both"/>
        <w:rPr>
          <w:rFonts w:ascii="Futura Medium" w:hAnsi="Futura Medium" w:cs="Futura Medium"/>
          <w:color w:val="000000" w:themeColor="text1"/>
          <w:lang w:val="fr-FR"/>
        </w:rPr>
      </w:pPr>
      <w:r>
        <w:rPr>
          <w:rFonts w:ascii="Futura Medium" w:hAnsi="Futura Medium" w:cs="Futura Medium"/>
          <w:color w:val="000000" w:themeColor="text1"/>
          <w:lang w:val="fr-FR"/>
        </w:rPr>
        <w:t>Mail : formation@eurojuris.fr</w:t>
      </w:r>
    </w:p>
    <w:p w:rsidR="009B0D66" w:rsidRPr="00EF34BD" w:rsidRDefault="009B0D66" w:rsidP="001804AB">
      <w:pPr>
        <w:pBdr>
          <w:bottom w:val="single" w:sz="6" w:space="1" w:color="auto"/>
        </w:pBdr>
        <w:ind w:left="567" w:right="283"/>
        <w:jc w:val="both"/>
        <w:rPr>
          <w:rFonts w:ascii="Helvetica" w:hAnsi="Helvetica"/>
          <w:sz w:val="22"/>
          <w:szCs w:val="22"/>
          <w:lang w:val="fr-FR"/>
        </w:rPr>
      </w:pPr>
    </w:p>
    <w:p w:rsidR="009B0D66" w:rsidRPr="00EF34BD" w:rsidRDefault="009B0D66" w:rsidP="009B0D66">
      <w:pPr>
        <w:widowControl w:val="0"/>
        <w:autoSpaceDE w:val="0"/>
        <w:autoSpaceDN w:val="0"/>
        <w:adjustRightInd w:val="0"/>
        <w:ind w:left="567" w:right="-1"/>
        <w:jc w:val="both"/>
        <w:rPr>
          <w:rFonts w:ascii="Helvetica" w:hAnsi="Helvetica"/>
          <w:b/>
          <w:color w:val="31849B" w:themeColor="accent5" w:themeShade="BF"/>
          <w:sz w:val="22"/>
          <w:szCs w:val="22"/>
          <w:lang w:val="fr-FR" w:eastAsia="fr-FR"/>
        </w:rPr>
      </w:pPr>
    </w:p>
    <w:p w:rsidR="00AC0E57" w:rsidRPr="003730A3" w:rsidRDefault="00AC0E57" w:rsidP="0022498F">
      <w:pPr>
        <w:widowControl w:val="0"/>
        <w:autoSpaceDE w:val="0"/>
        <w:autoSpaceDN w:val="0"/>
        <w:adjustRightInd w:val="0"/>
        <w:ind w:left="567" w:right="283"/>
        <w:jc w:val="both"/>
        <w:rPr>
          <w:rFonts w:ascii="Futura Medium" w:hAnsi="Futura Medium" w:cs="Futura Medium"/>
          <w:b/>
          <w:color w:val="31849B" w:themeColor="accent5" w:themeShade="BF"/>
          <w:sz w:val="20"/>
          <w:szCs w:val="20"/>
          <w:lang w:val="fr-FR" w:eastAsia="fr-FR"/>
        </w:rPr>
      </w:pPr>
      <w:r w:rsidRPr="003730A3">
        <w:rPr>
          <w:rFonts w:ascii="Futura Medium" w:hAnsi="Futura Medium" w:cs="Futura Medium" w:hint="cs"/>
          <w:b/>
          <w:color w:val="31849B" w:themeColor="accent5" w:themeShade="BF"/>
          <w:sz w:val="20"/>
          <w:szCs w:val="20"/>
          <w:lang w:val="fr-FR" w:eastAsia="fr-FR"/>
        </w:rPr>
        <w:t>A PROPOS DE EUROJURIS FRANCE</w:t>
      </w:r>
    </w:p>
    <w:p w:rsidR="00AC0E57" w:rsidRPr="003730A3" w:rsidRDefault="00AC0E57" w:rsidP="009B0D66">
      <w:pPr>
        <w:spacing w:line="240" w:lineRule="atLeast"/>
        <w:ind w:left="567" w:right="283"/>
        <w:jc w:val="both"/>
        <w:rPr>
          <w:rFonts w:ascii="Futura Medium" w:hAnsi="Futura Medium" w:cs="Futura Medium"/>
          <w:sz w:val="20"/>
          <w:szCs w:val="20"/>
          <w:lang w:val="fr-FR" w:eastAsia="fr-FR"/>
        </w:rPr>
      </w:pPr>
      <w:r w:rsidRPr="003730A3">
        <w:rPr>
          <w:rFonts w:ascii="Futura Medium" w:hAnsi="Futura Medium" w:cs="Futura Medium" w:hint="cs"/>
          <w:sz w:val="20"/>
          <w:szCs w:val="20"/>
          <w:lang w:val="fr-FR" w:eastAsia="fr-FR"/>
        </w:rPr>
        <w:t xml:space="preserve">Fondé en 1987, </w:t>
      </w:r>
      <w:r w:rsidR="009B0D66" w:rsidRPr="003730A3">
        <w:rPr>
          <w:rFonts w:ascii="Futura Medium" w:hAnsi="Futura Medium" w:cs="Futura Medium" w:hint="cs"/>
          <w:sz w:val="20"/>
          <w:szCs w:val="20"/>
          <w:lang w:val="fr-FR" w:eastAsia="fr-FR"/>
        </w:rPr>
        <w:t>EUROJURIS FRANCE</w:t>
      </w:r>
      <w:r w:rsidRPr="003730A3">
        <w:rPr>
          <w:rFonts w:ascii="Futura Medium" w:hAnsi="Futura Medium" w:cs="Futura Medium" w:hint="cs"/>
          <w:sz w:val="20"/>
          <w:szCs w:val="20"/>
          <w:lang w:val="fr-FR" w:eastAsia="fr-FR"/>
        </w:rPr>
        <w:t xml:space="preserve"> fédère plus de 1</w:t>
      </w:r>
      <w:r w:rsidR="009B0D66" w:rsidRPr="003730A3">
        <w:rPr>
          <w:rFonts w:ascii="Futura Medium" w:hAnsi="Futura Medium" w:cs="Futura Medium" w:hint="cs"/>
          <w:sz w:val="20"/>
          <w:szCs w:val="20"/>
          <w:lang w:val="fr-FR" w:eastAsia="fr-FR"/>
        </w:rPr>
        <w:t xml:space="preserve"> </w:t>
      </w:r>
      <w:r w:rsidRPr="003730A3">
        <w:rPr>
          <w:rFonts w:ascii="Futura Medium" w:hAnsi="Futura Medium" w:cs="Futura Medium" w:hint="cs"/>
          <w:sz w:val="20"/>
          <w:szCs w:val="20"/>
          <w:lang w:val="fr-FR" w:eastAsia="fr-FR"/>
        </w:rPr>
        <w:t>000 professionnels du droit sur l’ensemble du territoire. Avec 120 cabinets d’avocats et 40 études d’huissiers répartis dans plus de 100 villes en France et dans les DOM-TOM, le réseau se positionne comme un acteur de proximité dont l’ambition est de simplifier le droit. Les experts du réseau interviennent sur l’ensemble des domaines du droit et pour tout type d’acteurs : collectivités, entreprises, mais aussi particuliers. Le réseau bénéficie d’une ouverture sur le monde à travers EUROJURIS INTERNATIONAL, une organisation présente dans 50 pays, et qui fédère plus de 650 cabinets, soit 6</w:t>
      </w:r>
      <w:r w:rsidR="00E20259" w:rsidRPr="003730A3">
        <w:rPr>
          <w:rFonts w:ascii="Futura Medium" w:hAnsi="Futura Medium" w:cs="Futura Medium" w:hint="cs"/>
          <w:sz w:val="20"/>
          <w:szCs w:val="20"/>
          <w:lang w:val="fr-FR" w:eastAsia="fr-FR"/>
        </w:rPr>
        <w:t xml:space="preserve"> </w:t>
      </w:r>
      <w:r w:rsidRPr="003730A3">
        <w:rPr>
          <w:rFonts w:ascii="Futura Medium" w:hAnsi="Futura Medium" w:cs="Futura Medium" w:hint="cs"/>
          <w:sz w:val="20"/>
          <w:szCs w:val="20"/>
          <w:lang w:val="fr-FR" w:eastAsia="fr-FR"/>
        </w:rPr>
        <w:t>000 professionnels à travers le monde.</w:t>
      </w:r>
    </w:p>
    <w:p w:rsidR="00AC0E57" w:rsidRPr="003730A3" w:rsidRDefault="00AC0E57" w:rsidP="009B0D66">
      <w:pPr>
        <w:ind w:left="567" w:right="283"/>
        <w:jc w:val="both"/>
        <w:rPr>
          <w:rFonts w:ascii="Futura Medium" w:hAnsi="Futura Medium" w:cs="Futura Medium"/>
          <w:sz w:val="20"/>
          <w:szCs w:val="20"/>
          <w:lang w:val="fr-FR"/>
        </w:rPr>
      </w:pPr>
    </w:p>
    <w:p w:rsidR="003730A3" w:rsidRPr="003730A3" w:rsidRDefault="003730A3">
      <w:pPr>
        <w:ind w:left="567" w:right="283"/>
        <w:jc w:val="both"/>
        <w:rPr>
          <w:rFonts w:ascii="Futura Medium" w:hAnsi="Futura Medium" w:cs="Futura Medium"/>
          <w:sz w:val="20"/>
          <w:szCs w:val="20"/>
          <w:lang w:val="fr-FR"/>
        </w:rPr>
      </w:pPr>
    </w:p>
    <w:sectPr w:rsidR="003730A3" w:rsidRPr="003730A3" w:rsidSect="00C30CB3">
      <w:pgSz w:w="11900" w:h="16840"/>
      <w:pgMar w:top="851" w:right="985" w:bottom="1135"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1B" w:rsidRDefault="00077E1B" w:rsidP="0022498F">
      <w:r>
        <w:separator/>
      </w:r>
    </w:p>
  </w:endnote>
  <w:endnote w:type="continuationSeparator" w:id="0">
    <w:p w:rsidR="00077E1B" w:rsidRDefault="00077E1B" w:rsidP="0022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Medium">
    <w:altName w:val="Segoe UI"/>
    <w:charset w:val="B1"/>
    <w:family w:val="swiss"/>
    <w:pitch w:val="variable"/>
    <w:sig w:usb0="00000000"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1B" w:rsidRDefault="00077E1B" w:rsidP="0022498F">
      <w:r>
        <w:separator/>
      </w:r>
    </w:p>
  </w:footnote>
  <w:footnote w:type="continuationSeparator" w:id="0">
    <w:p w:rsidR="00077E1B" w:rsidRDefault="00077E1B" w:rsidP="00224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312"/>
    <w:multiLevelType w:val="hybridMultilevel"/>
    <w:tmpl w:val="7DC21FA8"/>
    <w:lvl w:ilvl="0" w:tplc="C6A8C8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BD0782"/>
    <w:multiLevelType w:val="hybridMultilevel"/>
    <w:tmpl w:val="7AF69FA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264A3002"/>
    <w:multiLevelType w:val="hybridMultilevel"/>
    <w:tmpl w:val="6BD67FD2"/>
    <w:lvl w:ilvl="0" w:tplc="2F80BE8A">
      <w:start w:val="11"/>
      <w:numFmt w:val="bullet"/>
      <w:lvlText w:val="-"/>
      <w:lvlJc w:val="left"/>
      <w:pPr>
        <w:ind w:left="724" w:hanging="360"/>
      </w:pPr>
      <w:rPr>
        <w:rFonts w:ascii="Helvetica" w:eastAsiaTheme="minorEastAsia" w:hAnsi="Helvetica" w:cstheme="minorBidi"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3" w15:restartNumberingAfterBreak="0">
    <w:nsid w:val="3C541C5E"/>
    <w:multiLevelType w:val="hybridMultilevel"/>
    <w:tmpl w:val="E7424B0C"/>
    <w:lvl w:ilvl="0" w:tplc="E19EE5DC">
      <w:start w:val="12"/>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D2740"/>
    <w:multiLevelType w:val="hybridMultilevel"/>
    <w:tmpl w:val="F3943E2A"/>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637965F5"/>
    <w:multiLevelType w:val="hybridMultilevel"/>
    <w:tmpl w:val="524CC1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CE376F"/>
    <w:multiLevelType w:val="hybridMultilevel"/>
    <w:tmpl w:val="F3943E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BB"/>
    <w:rsid w:val="00011ECF"/>
    <w:rsid w:val="00025B53"/>
    <w:rsid w:val="000345DC"/>
    <w:rsid w:val="000370BB"/>
    <w:rsid w:val="000401FD"/>
    <w:rsid w:val="000438B6"/>
    <w:rsid w:val="00047AAC"/>
    <w:rsid w:val="00075F0E"/>
    <w:rsid w:val="00077E1B"/>
    <w:rsid w:val="000823CC"/>
    <w:rsid w:val="00083FC0"/>
    <w:rsid w:val="0008483F"/>
    <w:rsid w:val="00090879"/>
    <w:rsid w:val="00092DC9"/>
    <w:rsid w:val="000938D5"/>
    <w:rsid w:val="000A0D35"/>
    <w:rsid w:val="000A1D35"/>
    <w:rsid w:val="000A3CFF"/>
    <w:rsid w:val="000B7CEB"/>
    <w:rsid w:val="000D1A71"/>
    <w:rsid w:val="000D50D4"/>
    <w:rsid w:val="000F342C"/>
    <w:rsid w:val="00113BF8"/>
    <w:rsid w:val="00113F84"/>
    <w:rsid w:val="001145DC"/>
    <w:rsid w:val="0011757A"/>
    <w:rsid w:val="00117FC2"/>
    <w:rsid w:val="001224EB"/>
    <w:rsid w:val="00124702"/>
    <w:rsid w:val="0012524C"/>
    <w:rsid w:val="00125CAB"/>
    <w:rsid w:val="00134705"/>
    <w:rsid w:val="00136EE0"/>
    <w:rsid w:val="001429AF"/>
    <w:rsid w:val="00144C20"/>
    <w:rsid w:val="001523CF"/>
    <w:rsid w:val="00165360"/>
    <w:rsid w:val="00167935"/>
    <w:rsid w:val="00171B40"/>
    <w:rsid w:val="001753BB"/>
    <w:rsid w:val="001779B5"/>
    <w:rsid w:val="001804AB"/>
    <w:rsid w:val="00181F75"/>
    <w:rsid w:val="00190DDB"/>
    <w:rsid w:val="0019377E"/>
    <w:rsid w:val="00193B6D"/>
    <w:rsid w:val="00195DA0"/>
    <w:rsid w:val="00197799"/>
    <w:rsid w:val="001A0637"/>
    <w:rsid w:val="001A3590"/>
    <w:rsid w:val="001A4F09"/>
    <w:rsid w:val="001C1DCD"/>
    <w:rsid w:val="001C2F5A"/>
    <w:rsid w:val="001D04F5"/>
    <w:rsid w:val="001D7E4F"/>
    <w:rsid w:val="001F25F5"/>
    <w:rsid w:val="001F65DB"/>
    <w:rsid w:val="0022498F"/>
    <w:rsid w:val="00225277"/>
    <w:rsid w:val="00227735"/>
    <w:rsid w:val="00231B52"/>
    <w:rsid w:val="00237705"/>
    <w:rsid w:val="00255B09"/>
    <w:rsid w:val="002606EE"/>
    <w:rsid w:val="0026544F"/>
    <w:rsid w:val="00271B9B"/>
    <w:rsid w:val="00285E69"/>
    <w:rsid w:val="002A2492"/>
    <w:rsid w:val="002A7E40"/>
    <w:rsid w:val="002B2223"/>
    <w:rsid w:val="002C0A5C"/>
    <w:rsid w:val="002C2BC2"/>
    <w:rsid w:val="002C3AA1"/>
    <w:rsid w:val="002E32CB"/>
    <w:rsid w:val="002F1347"/>
    <w:rsid w:val="002F54C8"/>
    <w:rsid w:val="00302567"/>
    <w:rsid w:val="003147B8"/>
    <w:rsid w:val="00320A9C"/>
    <w:rsid w:val="00326C54"/>
    <w:rsid w:val="00330422"/>
    <w:rsid w:val="003319E3"/>
    <w:rsid w:val="00333C0B"/>
    <w:rsid w:val="00333EAA"/>
    <w:rsid w:val="00355601"/>
    <w:rsid w:val="00361F01"/>
    <w:rsid w:val="003708CA"/>
    <w:rsid w:val="00371F28"/>
    <w:rsid w:val="003730A3"/>
    <w:rsid w:val="003736F9"/>
    <w:rsid w:val="0037598D"/>
    <w:rsid w:val="003767D1"/>
    <w:rsid w:val="00383BA4"/>
    <w:rsid w:val="00385AB1"/>
    <w:rsid w:val="0038656A"/>
    <w:rsid w:val="00395D7C"/>
    <w:rsid w:val="003A7EBF"/>
    <w:rsid w:val="003B06B0"/>
    <w:rsid w:val="003B4C0A"/>
    <w:rsid w:val="003B7B86"/>
    <w:rsid w:val="003C3DC9"/>
    <w:rsid w:val="003C79BA"/>
    <w:rsid w:val="003D5218"/>
    <w:rsid w:val="003D59B4"/>
    <w:rsid w:val="003E4E21"/>
    <w:rsid w:val="003E610A"/>
    <w:rsid w:val="003E6C3D"/>
    <w:rsid w:val="003E7D24"/>
    <w:rsid w:val="003F0120"/>
    <w:rsid w:val="003F3894"/>
    <w:rsid w:val="00403D9D"/>
    <w:rsid w:val="004062F2"/>
    <w:rsid w:val="0040657F"/>
    <w:rsid w:val="00416416"/>
    <w:rsid w:val="00420FF1"/>
    <w:rsid w:val="00422D22"/>
    <w:rsid w:val="0042672D"/>
    <w:rsid w:val="00433BE7"/>
    <w:rsid w:val="00440929"/>
    <w:rsid w:val="004504CE"/>
    <w:rsid w:val="00453051"/>
    <w:rsid w:val="00455DE9"/>
    <w:rsid w:val="00462A8A"/>
    <w:rsid w:val="004768BA"/>
    <w:rsid w:val="0048284D"/>
    <w:rsid w:val="004832F0"/>
    <w:rsid w:val="00484B0F"/>
    <w:rsid w:val="00491021"/>
    <w:rsid w:val="004924C5"/>
    <w:rsid w:val="00494FB7"/>
    <w:rsid w:val="0049770B"/>
    <w:rsid w:val="004A02DA"/>
    <w:rsid w:val="004B27CC"/>
    <w:rsid w:val="004B52E7"/>
    <w:rsid w:val="004D30A5"/>
    <w:rsid w:val="004D57D4"/>
    <w:rsid w:val="004E6ABD"/>
    <w:rsid w:val="004F2FC6"/>
    <w:rsid w:val="004F371F"/>
    <w:rsid w:val="004F6124"/>
    <w:rsid w:val="005242BB"/>
    <w:rsid w:val="0053149D"/>
    <w:rsid w:val="00531EEC"/>
    <w:rsid w:val="00536776"/>
    <w:rsid w:val="00541A9D"/>
    <w:rsid w:val="0055059B"/>
    <w:rsid w:val="00556DE5"/>
    <w:rsid w:val="00562974"/>
    <w:rsid w:val="00573BC2"/>
    <w:rsid w:val="00584096"/>
    <w:rsid w:val="005A37BE"/>
    <w:rsid w:val="005A3BBA"/>
    <w:rsid w:val="005A5AAF"/>
    <w:rsid w:val="005B0CBA"/>
    <w:rsid w:val="005B1216"/>
    <w:rsid w:val="005D115D"/>
    <w:rsid w:val="0060402B"/>
    <w:rsid w:val="00605360"/>
    <w:rsid w:val="00623385"/>
    <w:rsid w:val="00624F28"/>
    <w:rsid w:val="00653DA6"/>
    <w:rsid w:val="00667FD8"/>
    <w:rsid w:val="006754F6"/>
    <w:rsid w:val="006757D1"/>
    <w:rsid w:val="00675CFA"/>
    <w:rsid w:val="00696E1C"/>
    <w:rsid w:val="00697EA5"/>
    <w:rsid w:val="006A0749"/>
    <w:rsid w:val="006A19BE"/>
    <w:rsid w:val="006A5418"/>
    <w:rsid w:val="006A66C9"/>
    <w:rsid w:val="006C2073"/>
    <w:rsid w:val="006C4E7A"/>
    <w:rsid w:val="006D7E44"/>
    <w:rsid w:val="006E4F67"/>
    <w:rsid w:val="006F0932"/>
    <w:rsid w:val="006F29C2"/>
    <w:rsid w:val="006F6850"/>
    <w:rsid w:val="007011B1"/>
    <w:rsid w:val="0070331E"/>
    <w:rsid w:val="00706AC8"/>
    <w:rsid w:val="00716195"/>
    <w:rsid w:val="00725545"/>
    <w:rsid w:val="00731ADA"/>
    <w:rsid w:val="007330EF"/>
    <w:rsid w:val="007448DA"/>
    <w:rsid w:val="00745D9E"/>
    <w:rsid w:val="007511FE"/>
    <w:rsid w:val="007558DD"/>
    <w:rsid w:val="007701E8"/>
    <w:rsid w:val="00771F37"/>
    <w:rsid w:val="007723B7"/>
    <w:rsid w:val="007757C6"/>
    <w:rsid w:val="007864E2"/>
    <w:rsid w:val="00792FA0"/>
    <w:rsid w:val="0079343C"/>
    <w:rsid w:val="007A3A35"/>
    <w:rsid w:val="007B2D05"/>
    <w:rsid w:val="007B3919"/>
    <w:rsid w:val="007C4F82"/>
    <w:rsid w:val="007C6D28"/>
    <w:rsid w:val="007E3169"/>
    <w:rsid w:val="007F76DF"/>
    <w:rsid w:val="008021FD"/>
    <w:rsid w:val="00803E4A"/>
    <w:rsid w:val="00812F88"/>
    <w:rsid w:val="00823533"/>
    <w:rsid w:val="00824E6B"/>
    <w:rsid w:val="00827C2D"/>
    <w:rsid w:val="00837E71"/>
    <w:rsid w:val="00861E72"/>
    <w:rsid w:val="00864EEC"/>
    <w:rsid w:val="00865C55"/>
    <w:rsid w:val="00866EC0"/>
    <w:rsid w:val="008718B3"/>
    <w:rsid w:val="0088473B"/>
    <w:rsid w:val="0089150D"/>
    <w:rsid w:val="00891C60"/>
    <w:rsid w:val="00895616"/>
    <w:rsid w:val="008A5FBA"/>
    <w:rsid w:val="008A7CDA"/>
    <w:rsid w:val="008C73E3"/>
    <w:rsid w:val="008E079C"/>
    <w:rsid w:val="008E455D"/>
    <w:rsid w:val="00904AFA"/>
    <w:rsid w:val="00905F59"/>
    <w:rsid w:val="00911856"/>
    <w:rsid w:val="009233CD"/>
    <w:rsid w:val="00924CCA"/>
    <w:rsid w:val="00942095"/>
    <w:rsid w:val="009478F1"/>
    <w:rsid w:val="00956366"/>
    <w:rsid w:val="00956618"/>
    <w:rsid w:val="00966952"/>
    <w:rsid w:val="00973069"/>
    <w:rsid w:val="009739EF"/>
    <w:rsid w:val="00980A37"/>
    <w:rsid w:val="0098479C"/>
    <w:rsid w:val="00995A85"/>
    <w:rsid w:val="009A23D1"/>
    <w:rsid w:val="009A2BEC"/>
    <w:rsid w:val="009A397E"/>
    <w:rsid w:val="009A3C32"/>
    <w:rsid w:val="009A4BFB"/>
    <w:rsid w:val="009B0D66"/>
    <w:rsid w:val="009C5E29"/>
    <w:rsid w:val="009D0D64"/>
    <w:rsid w:val="009E2032"/>
    <w:rsid w:val="009E34F8"/>
    <w:rsid w:val="009E505A"/>
    <w:rsid w:val="009E77EF"/>
    <w:rsid w:val="009F0260"/>
    <w:rsid w:val="009F1C27"/>
    <w:rsid w:val="009F3797"/>
    <w:rsid w:val="009F3F55"/>
    <w:rsid w:val="00A01564"/>
    <w:rsid w:val="00A04772"/>
    <w:rsid w:val="00A21162"/>
    <w:rsid w:val="00A224C1"/>
    <w:rsid w:val="00A2457D"/>
    <w:rsid w:val="00A32AE3"/>
    <w:rsid w:val="00A3649D"/>
    <w:rsid w:val="00A368B3"/>
    <w:rsid w:val="00A41393"/>
    <w:rsid w:val="00A43989"/>
    <w:rsid w:val="00A45E1F"/>
    <w:rsid w:val="00A5395C"/>
    <w:rsid w:val="00A56C99"/>
    <w:rsid w:val="00A651A5"/>
    <w:rsid w:val="00A76996"/>
    <w:rsid w:val="00A85108"/>
    <w:rsid w:val="00A92FB8"/>
    <w:rsid w:val="00A953F9"/>
    <w:rsid w:val="00AA4B6E"/>
    <w:rsid w:val="00AB1A51"/>
    <w:rsid w:val="00AB3610"/>
    <w:rsid w:val="00AB76AD"/>
    <w:rsid w:val="00AC0E57"/>
    <w:rsid w:val="00AC28E5"/>
    <w:rsid w:val="00AC475A"/>
    <w:rsid w:val="00AD5EB2"/>
    <w:rsid w:val="00AE2220"/>
    <w:rsid w:val="00AF09A5"/>
    <w:rsid w:val="00AF360C"/>
    <w:rsid w:val="00B205F6"/>
    <w:rsid w:val="00B27E36"/>
    <w:rsid w:val="00B53320"/>
    <w:rsid w:val="00B53591"/>
    <w:rsid w:val="00B57FDC"/>
    <w:rsid w:val="00B6664D"/>
    <w:rsid w:val="00B67BF8"/>
    <w:rsid w:val="00B71460"/>
    <w:rsid w:val="00B9158D"/>
    <w:rsid w:val="00BA1237"/>
    <w:rsid w:val="00BA2F4A"/>
    <w:rsid w:val="00BA6D01"/>
    <w:rsid w:val="00BB58C7"/>
    <w:rsid w:val="00BC12A2"/>
    <w:rsid w:val="00BC1364"/>
    <w:rsid w:val="00BD50BD"/>
    <w:rsid w:val="00BE0C9B"/>
    <w:rsid w:val="00BE353C"/>
    <w:rsid w:val="00BE57C0"/>
    <w:rsid w:val="00BF2EAE"/>
    <w:rsid w:val="00C02ACD"/>
    <w:rsid w:val="00C070D1"/>
    <w:rsid w:val="00C12982"/>
    <w:rsid w:val="00C17581"/>
    <w:rsid w:val="00C252F0"/>
    <w:rsid w:val="00C30CB3"/>
    <w:rsid w:val="00C330A8"/>
    <w:rsid w:val="00C45466"/>
    <w:rsid w:val="00C50C60"/>
    <w:rsid w:val="00C60A64"/>
    <w:rsid w:val="00C626A7"/>
    <w:rsid w:val="00C70BF7"/>
    <w:rsid w:val="00C859F6"/>
    <w:rsid w:val="00C863B0"/>
    <w:rsid w:val="00C95028"/>
    <w:rsid w:val="00C9527E"/>
    <w:rsid w:val="00C96AB2"/>
    <w:rsid w:val="00CA2DB7"/>
    <w:rsid w:val="00CA3499"/>
    <w:rsid w:val="00CA6886"/>
    <w:rsid w:val="00CB0B6D"/>
    <w:rsid w:val="00CD0175"/>
    <w:rsid w:val="00CD640F"/>
    <w:rsid w:val="00CE67BC"/>
    <w:rsid w:val="00CF0E3B"/>
    <w:rsid w:val="00CF3018"/>
    <w:rsid w:val="00CF4603"/>
    <w:rsid w:val="00D077AC"/>
    <w:rsid w:val="00D10E51"/>
    <w:rsid w:val="00D11862"/>
    <w:rsid w:val="00D34B4B"/>
    <w:rsid w:val="00D35686"/>
    <w:rsid w:val="00D44528"/>
    <w:rsid w:val="00D4522D"/>
    <w:rsid w:val="00D47853"/>
    <w:rsid w:val="00D57454"/>
    <w:rsid w:val="00D66B5F"/>
    <w:rsid w:val="00D67032"/>
    <w:rsid w:val="00D73401"/>
    <w:rsid w:val="00D73FDD"/>
    <w:rsid w:val="00D745A8"/>
    <w:rsid w:val="00D769E6"/>
    <w:rsid w:val="00D8070C"/>
    <w:rsid w:val="00D810E8"/>
    <w:rsid w:val="00D904D9"/>
    <w:rsid w:val="00D90EED"/>
    <w:rsid w:val="00D939AC"/>
    <w:rsid w:val="00DC0792"/>
    <w:rsid w:val="00DC0A9E"/>
    <w:rsid w:val="00DC79DF"/>
    <w:rsid w:val="00DD2BBC"/>
    <w:rsid w:val="00E07824"/>
    <w:rsid w:val="00E15A7C"/>
    <w:rsid w:val="00E20259"/>
    <w:rsid w:val="00E3224E"/>
    <w:rsid w:val="00E364B6"/>
    <w:rsid w:val="00E46CD4"/>
    <w:rsid w:val="00E54BEF"/>
    <w:rsid w:val="00E60160"/>
    <w:rsid w:val="00E62486"/>
    <w:rsid w:val="00E74085"/>
    <w:rsid w:val="00E8435B"/>
    <w:rsid w:val="00E9297B"/>
    <w:rsid w:val="00EA01F6"/>
    <w:rsid w:val="00EA29C9"/>
    <w:rsid w:val="00EA74A4"/>
    <w:rsid w:val="00EA7E50"/>
    <w:rsid w:val="00ED0515"/>
    <w:rsid w:val="00ED30C9"/>
    <w:rsid w:val="00ED5F92"/>
    <w:rsid w:val="00EE1A36"/>
    <w:rsid w:val="00EE28A0"/>
    <w:rsid w:val="00EF34BD"/>
    <w:rsid w:val="00F00E28"/>
    <w:rsid w:val="00F113CA"/>
    <w:rsid w:val="00F22FA6"/>
    <w:rsid w:val="00F35573"/>
    <w:rsid w:val="00F377F8"/>
    <w:rsid w:val="00F50F2E"/>
    <w:rsid w:val="00F51552"/>
    <w:rsid w:val="00F53A05"/>
    <w:rsid w:val="00F61EBD"/>
    <w:rsid w:val="00F62A58"/>
    <w:rsid w:val="00F634AD"/>
    <w:rsid w:val="00F71906"/>
    <w:rsid w:val="00F71A50"/>
    <w:rsid w:val="00F736D5"/>
    <w:rsid w:val="00F75403"/>
    <w:rsid w:val="00F82402"/>
    <w:rsid w:val="00F83236"/>
    <w:rsid w:val="00FB09B1"/>
    <w:rsid w:val="00FB19DD"/>
    <w:rsid w:val="00FB61C3"/>
    <w:rsid w:val="00FB6524"/>
    <w:rsid w:val="00FB6690"/>
    <w:rsid w:val="00FC208B"/>
    <w:rsid w:val="00FC4662"/>
    <w:rsid w:val="00FE68B6"/>
    <w:rsid w:val="00FF0A69"/>
    <w:rsid w:val="00FF482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4DE14-09A1-6948-89B3-FA769E0E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B6D"/>
  </w:style>
  <w:style w:type="paragraph" w:styleId="Titre4">
    <w:name w:val="heading 4"/>
    <w:basedOn w:val="Normal"/>
    <w:link w:val="Titre4Car"/>
    <w:uiPriority w:val="9"/>
    <w:rsid w:val="007E3169"/>
    <w:pPr>
      <w:spacing w:beforeLines="1" w:afterLines="1"/>
      <w:outlineLvl w:val="3"/>
    </w:pPr>
    <w:rPr>
      <w:rFonts w:ascii="Times" w:hAnsi="Times"/>
      <w:b/>
      <w:szCs w:val="20"/>
      <w:lang w:eastAsia="fr-FR"/>
    </w:rPr>
  </w:style>
  <w:style w:type="paragraph" w:styleId="Titre5">
    <w:name w:val="heading 5"/>
    <w:basedOn w:val="Normal"/>
    <w:next w:val="Normal"/>
    <w:link w:val="Titre5Car"/>
    <w:rsid w:val="007E3169"/>
    <w:pPr>
      <w:keepNext/>
      <w:keepLines/>
      <w:spacing w:before="200"/>
      <w:outlineLvl w:val="4"/>
    </w:pPr>
    <w:rPr>
      <w:rFonts w:asciiTheme="majorHAnsi" w:eastAsiaTheme="majorEastAsia" w:hAnsiTheme="majorHAnsi" w:cstheme="majorBidi"/>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A2DB7"/>
    <w:rPr>
      <w:color w:val="0000FF" w:themeColor="hyperlink"/>
      <w:u w:val="single"/>
    </w:rPr>
  </w:style>
  <w:style w:type="paragraph" w:styleId="En-tte">
    <w:name w:val="header"/>
    <w:basedOn w:val="Normal"/>
    <w:link w:val="En-tteCar"/>
    <w:unhideWhenUsed/>
    <w:rsid w:val="009478F1"/>
    <w:pPr>
      <w:tabs>
        <w:tab w:val="center" w:pos="4536"/>
        <w:tab w:val="right" w:pos="9072"/>
      </w:tabs>
    </w:pPr>
  </w:style>
  <w:style w:type="character" w:customStyle="1" w:styleId="En-tteCar">
    <w:name w:val="En-tête Car"/>
    <w:basedOn w:val="Policepardfaut"/>
    <w:link w:val="En-tte"/>
    <w:rsid w:val="009478F1"/>
  </w:style>
  <w:style w:type="paragraph" w:styleId="Pieddepage">
    <w:name w:val="footer"/>
    <w:basedOn w:val="Normal"/>
    <w:link w:val="PieddepageCar"/>
    <w:unhideWhenUsed/>
    <w:rsid w:val="009478F1"/>
    <w:pPr>
      <w:tabs>
        <w:tab w:val="center" w:pos="4536"/>
        <w:tab w:val="right" w:pos="9072"/>
      </w:tabs>
    </w:pPr>
  </w:style>
  <w:style w:type="character" w:customStyle="1" w:styleId="PieddepageCar">
    <w:name w:val="Pied de page Car"/>
    <w:basedOn w:val="Policepardfaut"/>
    <w:link w:val="Pieddepage"/>
    <w:rsid w:val="009478F1"/>
  </w:style>
  <w:style w:type="paragraph" w:styleId="NormalWeb">
    <w:name w:val="Normal (Web)"/>
    <w:basedOn w:val="Normal"/>
    <w:uiPriority w:val="99"/>
    <w:rsid w:val="001753BB"/>
    <w:pPr>
      <w:spacing w:beforeLines="1" w:afterLines="1"/>
    </w:pPr>
    <w:rPr>
      <w:rFonts w:ascii="Times" w:hAnsi="Times" w:cs="Times New Roman"/>
      <w:sz w:val="20"/>
      <w:szCs w:val="20"/>
      <w:lang w:eastAsia="fr-FR"/>
    </w:rPr>
  </w:style>
  <w:style w:type="character" w:customStyle="1" w:styleId="Titre4Car">
    <w:name w:val="Titre 4 Car"/>
    <w:basedOn w:val="Policepardfaut"/>
    <w:link w:val="Titre4"/>
    <w:uiPriority w:val="9"/>
    <w:rsid w:val="007E3169"/>
    <w:rPr>
      <w:rFonts w:ascii="Times" w:hAnsi="Times"/>
      <w:b/>
      <w:szCs w:val="20"/>
      <w:lang w:eastAsia="fr-FR"/>
    </w:rPr>
  </w:style>
  <w:style w:type="character" w:customStyle="1" w:styleId="Titre5Car">
    <w:name w:val="Titre 5 Car"/>
    <w:basedOn w:val="Policepardfaut"/>
    <w:link w:val="Titre5"/>
    <w:rsid w:val="007E3169"/>
    <w:rPr>
      <w:rFonts w:asciiTheme="majorHAnsi" w:eastAsiaTheme="majorEastAsia" w:hAnsiTheme="majorHAnsi" w:cstheme="majorBidi"/>
      <w:color w:val="244061" w:themeColor="accent1" w:themeShade="80"/>
    </w:rPr>
  </w:style>
  <w:style w:type="character" w:customStyle="1" w:styleId="s1">
    <w:name w:val="s1"/>
    <w:basedOn w:val="Policepardfaut"/>
    <w:rsid w:val="007E3169"/>
  </w:style>
  <w:style w:type="paragraph" w:styleId="Paragraphedeliste">
    <w:name w:val="List Paragraph"/>
    <w:basedOn w:val="Normal"/>
    <w:uiPriority w:val="34"/>
    <w:qFormat/>
    <w:rsid w:val="00320A9C"/>
    <w:pPr>
      <w:ind w:left="720"/>
      <w:contextualSpacing/>
    </w:pPr>
  </w:style>
  <w:style w:type="paragraph" w:styleId="Textedebulles">
    <w:name w:val="Balloon Text"/>
    <w:basedOn w:val="Normal"/>
    <w:link w:val="TextedebullesCar"/>
    <w:semiHidden/>
    <w:unhideWhenUsed/>
    <w:rsid w:val="00AC0E57"/>
    <w:rPr>
      <w:rFonts w:ascii="Times New Roman" w:hAnsi="Times New Roman" w:cs="Times New Roman"/>
      <w:sz w:val="18"/>
      <w:szCs w:val="18"/>
    </w:rPr>
  </w:style>
  <w:style w:type="character" w:customStyle="1" w:styleId="TextedebullesCar">
    <w:name w:val="Texte de bulles Car"/>
    <w:basedOn w:val="Policepardfaut"/>
    <w:link w:val="Textedebulles"/>
    <w:semiHidden/>
    <w:rsid w:val="00AC0E57"/>
    <w:rPr>
      <w:rFonts w:ascii="Times New Roman" w:hAnsi="Times New Roman" w:cs="Times New Roman"/>
      <w:sz w:val="18"/>
      <w:szCs w:val="18"/>
    </w:rPr>
  </w:style>
  <w:style w:type="character" w:styleId="Lienhypertextesuivivisit">
    <w:name w:val="FollowedHyperlink"/>
    <w:basedOn w:val="Policepardfaut"/>
    <w:semiHidden/>
    <w:unhideWhenUsed/>
    <w:rsid w:val="009F3F55"/>
    <w:rPr>
      <w:color w:val="800080" w:themeColor="followedHyperlink"/>
      <w:u w:val="single"/>
    </w:rPr>
  </w:style>
  <w:style w:type="character" w:customStyle="1" w:styleId="UnresolvedMention">
    <w:name w:val="Unresolved Mention"/>
    <w:basedOn w:val="Policepardfaut"/>
    <w:uiPriority w:val="99"/>
    <w:semiHidden/>
    <w:unhideWhenUsed/>
    <w:rsid w:val="009F3F55"/>
    <w:rPr>
      <w:color w:val="605E5C"/>
      <w:shd w:val="clear" w:color="auto" w:fill="E1DFDD"/>
    </w:rPr>
  </w:style>
  <w:style w:type="character" w:customStyle="1" w:styleId="apple-converted-space">
    <w:name w:val="apple-converted-space"/>
    <w:basedOn w:val="Policepardfaut"/>
    <w:rsid w:val="004D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232">
      <w:bodyDiv w:val="1"/>
      <w:marLeft w:val="0"/>
      <w:marRight w:val="0"/>
      <w:marTop w:val="0"/>
      <w:marBottom w:val="0"/>
      <w:divBdr>
        <w:top w:val="none" w:sz="0" w:space="0" w:color="auto"/>
        <w:left w:val="none" w:sz="0" w:space="0" w:color="auto"/>
        <w:bottom w:val="none" w:sz="0" w:space="0" w:color="auto"/>
        <w:right w:val="none" w:sz="0" w:space="0" w:color="auto"/>
      </w:divBdr>
    </w:div>
    <w:div w:id="227420963">
      <w:bodyDiv w:val="1"/>
      <w:marLeft w:val="0"/>
      <w:marRight w:val="0"/>
      <w:marTop w:val="0"/>
      <w:marBottom w:val="0"/>
      <w:divBdr>
        <w:top w:val="none" w:sz="0" w:space="0" w:color="auto"/>
        <w:left w:val="none" w:sz="0" w:space="0" w:color="auto"/>
        <w:bottom w:val="none" w:sz="0" w:space="0" w:color="auto"/>
        <w:right w:val="none" w:sz="0" w:space="0" w:color="auto"/>
      </w:divBdr>
      <w:divsChild>
        <w:div w:id="343871426">
          <w:marLeft w:val="0"/>
          <w:marRight w:val="0"/>
          <w:marTop w:val="0"/>
          <w:marBottom w:val="0"/>
          <w:divBdr>
            <w:top w:val="none" w:sz="0" w:space="0" w:color="auto"/>
            <w:left w:val="none" w:sz="0" w:space="0" w:color="auto"/>
            <w:bottom w:val="none" w:sz="0" w:space="0" w:color="auto"/>
            <w:right w:val="none" w:sz="0" w:space="0" w:color="auto"/>
          </w:divBdr>
          <w:divsChild>
            <w:div w:id="2019311547">
              <w:marLeft w:val="0"/>
              <w:marRight w:val="0"/>
              <w:marTop w:val="0"/>
              <w:marBottom w:val="0"/>
              <w:divBdr>
                <w:top w:val="none" w:sz="0" w:space="0" w:color="auto"/>
                <w:left w:val="none" w:sz="0" w:space="0" w:color="auto"/>
                <w:bottom w:val="none" w:sz="0" w:space="0" w:color="auto"/>
                <w:right w:val="none" w:sz="0" w:space="0" w:color="auto"/>
              </w:divBdr>
              <w:divsChild>
                <w:div w:id="226841252">
                  <w:marLeft w:val="0"/>
                  <w:marRight w:val="0"/>
                  <w:marTop w:val="0"/>
                  <w:marBottom w:val="0"/>
                  <w:divBdr>
                    <w:top w:val="none" w:sz="0" w:space="0" w:color="auto"/>
                    <w:left w:val="none" w:sz="0" w:space="0" w:color="auto"/>
                    <w:bottom w:val="none" w:sz="0" w:space="0" w:color="auto"/>
                    <w:right w:val="none" w:sz="0" w:space="0" w:color="auto"/>
                  </w:divBdr>
                  <w:divsChild>
                    <w:div w:id="1994917158">
                      <w:marLeft w:val="0"/>
                      <w:marRight w:val="0"/>
                      <w:marTop w:val="0"/>
                      <w:marBottom w:val="0"/>
                      <w:divBdr>
                        <w:top w:val="none" w:sz="0" w:space="0" w:color="auto"/>
                        <w:left w:val="none" w:sz="0" w:space="0" w:color="auto"/>
                        <w:bottom w:val="none" w:sz="0" w:space="0" w:color="auto"/>
                        <w:right w:val="none" w:sz="0" w:space="0" w:color="auto"/>
                      </w:divBdr>
                      <w:divsChild>
                        <w:div w:id="1557814575">
                          <w:marLeft w:val="0"/>
                          <w:marRight w:val="0"/>
                          <w:marTop w:val="0"/>
                          <w:marBottom w:val="0"/>
                          <w:divBdr>
                            <w:top w:val="none" w:sz="0" w:space="0" w:color="auto"/>
                            <w:left w:val="none" w:sz="0" w:space="0" w:color="auto"/>
                            <w:bottom w:val="none" w:sz="0" w:space="0" w:color="auto"/>
                            <w:right w:val="none" w:sz="0" w:space="0" w:color="auto"/>
                          </w:divBdr>
                          <w:divsChild>
                            <w:div w:id="14920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21029">
      <w:bodyDiv w:val="1"/>
      <w:marLeft w:val="0"/>
      <w:marRight w:val="0"/>
      <w:marTop w:val="0"/>
      <w:marBottom w:val="0"/>
      <w:divBdr>
        <w:top w:val="none" w:sz="0" w:space="0" w:color="auto"/>
        <w:left w:val="none" w:sz="0" w:space="0" w:color="auto"/>
        <w:bottom w:val="none" w:sz="0" w:space="0" w:color="auto"/>
        <w:right w:val="none" w:sz="0" w:space="0" w:color="auto"/>
      </w:divBdr>
    </w:div>
    <w:div w:id="274100584">
      <w:bodyDiv w:val="1"/>
      <w:marLeft w:val="0"/>
      <w:marRight w:val="0"/>
      <w:marTop w:val="0"/>
      <w:marBottom w:val="0"/>
      <w:divBdr>
        <w:top w:val="none" w:sz="0" w:space="0" w:color="auto"/>
        <w:left w:val="none" w:sz="0" w:space="0" w:color="auto"/>
        <w:bottom w:val="none" w:sz="0" w:space="0" w:color="auto"/>
        <w:right w:val="none" w:sz="0" w:space="0" w:color="auto"/>
      </w:divBdr>
    </w:div>
    <w:div w:id="646394415">
      <w:bodyDiv w:val="1"/>
      <w:marLeft w:val="0"/>
      <w:marRight w:val="0"/>
      <w:marTop w:val="0"/>
      <w:marBottom w:val="0"/>
      <w:divBdr>
        <w:top w:val="none" w:sz="0" w:space="0" w:color="auto"/>
        <w:left w:val="none" w:sz="0" w:space="0" w:color="auto"/>
        <w:bottom w:val="none" w:sz="0" w:space="0" w:color="auto"/>
        <w:right w:val="none" w:sz="0" w:space="0" w:color="auto"/>
      </w:divBdr>
    </w:div>
    <w:div w:id="681861516">
      <w:bodyDiv w:val="1"/>
      <w:marLeft w:val="0"/>
      <w:marRight w:val="0"/>
      <w:marTop w:val="0"/>
      <w:marBottom w:val="0"/>
      <w:divBdr>
        <w:top w:val="none" w:sz="0" w:space="0" w:color="auto"/>
        <w:left w:val="none" w:sz="0" w:space="0" w:color="auto"/>
        <w:bottom w:val="none" w:sz="0" w:space="0" w:color="auto"/>
        <w:right w:val="none" w:sz="0" w:space="0" w:color="auto"/>
      </w:divBdr>
    </w:div>
    <w:div w:id="806777416">
      <w:bodyDiv w:val="1"/>
      <w:marLeft w:val="0"/>
      <w:marRight w:val="0"/>
      <w:marTop w:val="0"/>
      <w:marBottom w:val="0"/>
      <w:divBdr>
        <w:top w:val="none" w:sz="0" w:space="0" w:color="auto"/>
        <w:left w:val="none" w:sz="0" w:space="0" w:color="auto"/>
        <w:bottom w:val="none" w:sz="0" w:space="0" w:color="auto"/>
        <w:right w:val="none" w:sz="0" w:space="0" w:color="auto"/>
      </w:divBdr>
    </w:div>
    <w:div w:id="839782526">
      <w:bodyDiv w:val="1"/>
      <w:marLeft w:val="0"/>
      <w:marRight w:val="0"/>
      <w:marTop w:val="0"/>
      <w:marBottom w:val="0"/>
      <w:divBdr>
        <w:top w:val="none" w:sz="0" w:space="0" w:color="auto"/>
        <w:left w:val="none" w:sz="0" w:space="0" w:color="auto"/>
        <w:bottom w:val="none" w:sz="0" w:space="0" w:color="auto"/>
        <w:right w:val="none" w:sz="0" w:space="0" w:color="auto"/>
      </w:divBdr>
      <w:divsChild>
        <w:div w:id="2113470525">
          <w:marLeft w:val="0"/>
          <w:marRight w:val="0"/>
          <w:marTop w:val="0"/>
          <w:marBottom w:val="0"/>
          <w:divBdr>
            <w:top w:val="none" w:sz="0" w:space="0" w:color="auto"/>
            <w:left w:val="none" w:sz="0" w:space="0" w:color="auto"/>
            <w:bottom w:val="none" w:sz="0" w:space="0" w:color="auto"/>
            <w:right w:val="none" w:sz="0" w:space="0" w:color="auto"/>
          </w:divBdr>
          <w:divsChild>
            <w:div w:id="687098518">
              <w:marLeft w:val="0"/>
              <w:marRight w:val="0"/>
              <w:marTop w:val="0"/>
              <w:marBottom w:val="0"/>
              <w:divBdr>
                <w:top w:val="none" w:sz="0" w:space="0" w:color="auto"/>
                <w:left w:val="none" w:sz="0" w:space="0" w:color="auto"/>
                <w:bottom w:val="none" w:sz="0" w:space="0" w:color="auto"/>
                <w:right w:val="none" w:sz="0" w:space="0" w:color="auto"/>
              </w:divBdr>
              <w:divsChild>
                <w:div w:id="1733772861">
                  <w:marLeft w:val="0"/>
                  <w:marRight w:val="0"/>
                  <w:marTop w:val="0"/>
                  <w:marBottom w:val="0"/>
                  <w:divBdr>
                    <w:top w:val="none" w:sz="0" w:space="0" w:color="auto"/>
                    <w:left w:val="none" w:sz="0" w:space="0" w:color="auto"/>
                    <w:bottom w:val="none" w:sz="0" w:space="0" w:color="auto"/>
                    <w:right w:val="none" w:sz="0" w:space="0" w:color="auto"/>
                  </w:divBdr>
                  <w:divsChild>
                    <w:div w:id="20343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5782">
      <w:bodyDiv w:val="1"/>
      <w:marLeft w:val="0"/>
      <w:marRight w:val="0"/>
      <w:marTop w:val="0"/>
      <w:marBottom w:val="0"/>
      <w:divBdr>
        <w:top w:val="none" w:sz="0" w:space="0" w:color="auto"/>
        <w:left w:val="none" w:sz="0" w:space="0" w:color="auto"/>
        <w:bottom w:val="none" w:sz="0" w:space="0" w:color="auto"/>
        <w:right w:val="none" w:sz="0" w:space="0" w:color="auto"/>
      </w:divBdr>
      <w:divsChild>
        <w:div w:id="1946762749">
          <w:marLeft w:val="0"/>
          <w:marRight w:val="0"/>
          <w:marTop w:val="0"/>
          <w:marBottom w:val="0"/>
          <w:divBdr>
            <w:top w:val="none" w:sz="0" w:space="0" w:color="auto"/>
            <w:left w:val="none" w:sz="0" w:space="0" w:color="auto"/>
            <w:bottom w:val="none" w:sz="0" w:space="0" w:color="auto"/>
            <w:right w:val="none" w:sz="0" w:space="0" w:color="auto"/>
          </w:divBdr>
          <w:divsChild>
            <w:div w:id="1508398286">
              <w:marLeft w:val="0"/>
              <w:marRight w:val="0"/>
              <w:marTop w:val="0"/>
              <w:marBottom w:val="0"/>
              <w:divBdr>
                <w:top w:val="none" w:sz="0" w:space="0" w:color="auto"/>
                <w:left w:val="none" w:sz="0" w:space="0" w:color="auto"/>
                <w:bottom w:val="none" w:sz="0" w:space="0" w:color="auto"/>
                <w:right w:val="none" w:sz="0" w:space="0" w:color="auto"/>
              </w:divBdr>
              <w:divsChild>
                <w:div w:id="1836995709">
                  <w:marLeft w:val="0"/>
                  <w:marRight w:val="0"/>
                  <w:marTop w:val="0"/>
                  <w:marBottom w:val="0"/>
                  <w:divBdr>
                    <w:top w:val="none" w:sz="0" w:space="0" w:color="auto"/>
                    <w:left w:val="none" w:sz="0" w:space="0" w:color="auto"/>
                    <w:bottom w:val="none" w:sz="0" w:space="0" w:color="auto"/>
                    <w:right w:val="none" w:sz="0" w:space="0" w:color="auto"/>
                  </w:divBdr>
                  <w:divsChild>
                    <w:div w:id="14241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42686">
      <w:bodyDiv w:val="1"/>
      <w:marLeft w:val="0"/>
      <w:marRight w:val="0"/>
      <w:marTop w:val="0"/>
      <w:marBottom w:val="0"/>
      <w:divBdr>
        <w:top w:val="none" w:sz="0" w:space="0" w:color="auto"/>
        <w:left w:val="none" w:sz="0" w:space="0" w:color="auto"/>
        <w:bottom w:val="none" w:sz="0" w:space="0" w:color="auto"/>
        <w:right w:val="none" w:sz="0" w:space="0" w:color="auto"/>
      </w:divBdr>
    </w:div>
    <w:div w:id="1522940256">
      <w:bodyDiv w:val="1"/>
      <w:marLeft w:val="0"/>
      <w:marRight w:val="0"/>
      <w:marTop w:val="0"/>
      <w:marBottom w:val="0"/>
      <w:divBdr>
        <w:top w:val="none" w:sz="0" w:space="0" w:color="auto"/>
        <w:left w:val="none" w:sz="0" w:space="0" w:color="auto"/>
        <w:bottom w:val="none" w:sz="0" w:space="0" w:color="auto"/>
        <w:right w:val="none" w:sz="0" w:space="0" w:color="auto"/>
      </w:divBdr>
      <w:divsChild>
        <w:div w:id="1723090017">
          <w:marLeft w:val="0"/>
          <w:marRight w:val="0"/>
          <w:marTop w:val="0"/>
          <w:marBottom w:val="0"/>
          <w:divBdr>
            <w:top w:val="none" w:sz="0" w:space="0" w:color="auto"/>
            <w:left w:val="none" w:sz="0" w:space="0" w:color="auto"/>
            <w:bottom w:val="none" w:sz="0" w:space="0" w:color="auto"/>
            <w:right w:val="none" w:sz="0" w:space="0" w:color="auto"/>
          </w:divBdr>
          <w:divsChild>
            <w:div w:id="2009207348">
              <w:marLeft w:val="0"/>
              <w:marRight w:val="0"/>
              <w:marTop w:val="0"/>
              <w:marBottom w:val="0"/>
              <w:divBdr>
                <w:top w:val="none" w:sz="0" w:space="0" w:color="auto"/>
                <w:left w:val="none" w:sz="0" w:space="0" w:color="auto"/>
                <w:bottom w:val="none" w:sz="0" w:space="0" w:color="auto"/>
                <w:right w:val="none" w:sz="0" w:space="0" w:color="auto"/>
              </w:divBdr>
              <w:divsChild>
                <w:div w:id="886836304">
                  <w:marLeft w:val="0"/>
                  <w:marRight w:val="0"/>
                  <w:marTop w:val="0"/>
                  <w:marBottom w:val="0"/>
                  <w:divBdr>
                    <w:top w:val="none" w:sz="0" w:space="0" w:color="auto"/>
                    <w:left w:val="none" w:sz="0" w:space="0" w:color="auto"/>
                    <w:bottom w:val="none" w:sz="0" w:space="0" w:color="auto"/>
                    <w:right w:val="none" w:sz="0" w:space="0" w:color="auto"/>
                  </w:divBdr>
                  <w:divsChild>
                    <w:div w:id="35544479">
                      <w:marLeft w:val="0"/>
                      <w:marRight w:val="0"/>
                      <w:marTop w:val="0"/>
                      <w:marBottom w:val="0"/>
                      <w:divBdr>
                        <w:top w:val="none" w:sz="0" w:space="0" w:color="auto"/>
                        <w:left w:val="none" w:sz="0" w:space="0" w:color="auto"/>
                        <w:bottom w:val="none" w:sz="0" w:space="0" w:color="auto"/>
                        <w:right w:val="none" w:sz="0" w:space="0" w:color="auto"/>
                      </w:divBdr>
                      <w:divsChild>
                        <w:div w:id="1050348788">
                          <w:marLeft w:val="0"/>
                          <w:marRight w:val="0"/>
                          <w:marTop w:val="0"/>
                          <w:marBottom w:val="0"/>
                          <w:divBdr>
                            <w:top w:val="none" w:sz="0" w:space="0" w:color="auto"/>
                            <w:left w:val="none" w:sz="0" w:space="0" w:color="auto"/>
                            <w:bottom w:val="none" w:sz="0" w:space="0" w:color="auto"/>
                            <w:right w:val="none" w:sz="0" w:space="0" w:color="auto"/>
                          </w:divBdr>
                          <w:divsChild>
                            <w:div w:id="441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32915">
      <w:bodyDiv w:val="1"/>
      <w:marLeft w:val="0"/>
      <w:marRight w:val="0"/>
      <w:marTop w:val="0"/>
      <w:marBottom w:val="0"/>
      <w:divBdr>
        <w:top w:val="none" w:sz="0" w:space="0" w:color="auto"/>
        <w:left w:val="none" w:sz="0" w:space="0" w:color="auto"/>
        <w:bottom w:val="none" w:sz="0" w:space="0" w:color="auto"/>
        <w:right w:val="none" w:sz="0" w:space="0" w:color="auto"/>
      </w:divBdr>
      <w:divsChild>
        <w:div w:id="865484557">
          <w:marLeft w:val="0"/>
          <w:marRight w:val="0"/>
          <w:marTop w:val="0"/>
          <w:marBottom w:val="0"/>
          <w:divBdr>
            <w:top w:val="none" w:sz="0" w:space="0" w:color="auto"/>
            <w:left w:val="none" w:sz="0" w:space="0" w:color="auto"/>
            <w:bottom w:val="none" w:sz="0" w:space="0" w:color="auto"/>
            <w:right w:val="none" w:sz="0" w:space="0" w:color="auto"/>
          </w:divBdr>
          <w:divsChild>
            <w:div w:id="1196843183">
              <w:marLeft w:val="0"/>
              <w:marRight w:val="0"/>
              <w:marTop w:val="0"/>
              <w:marBottom w:val="0"/>
              <w:divBdr>
                <w:top w:val="none" w:sz="0" w:space="0" w:color="auto"/>
                <w:left w:val="none" w:sz="0" w:space="0" w:color="auto"/>
                <w:bottom w:val="none" w:sz="0" w:space="0" w:color="auto"/>
                <w:right w:val="none" w:sz="0" w:space="0" w:color="auto"/>
              </w:divBdr>
              <w:divsChild>
                <w:div w:id="44334351">
                  <w:marLeft w:val="0"/>
                  <w:marRight w:val="0"/>
                  <w:marTop w:val="0"/>
                  <w:marBottom w:val="0"/>
                  <w:divBdr>
                    <w:top w:val="none" w:sz="0" w:space="0" w:color="auto"/>
                    <w:left w:val="none" w:sz="0" w:space="0" w:color="auto"/>
                    <w:bottom w:val="none" w:sz="0" w:space="0" w:color="auto"/>
                    <w:right w:val="none" w:sz="0" w:space="0" w:color="auto"/>
                  </w:divBdr>
                  <w:divsChild>
                    <w:div w:id="15917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4575</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AGENCE 914</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AGENCE 914 CHARLOTTE</dc:creator>
  <cp:keywords/>
  <cp:lastModifiedBy>Jean-Edouard</cp:lastModifiedBy>
  <cp:revision>2</cp:revision>
  <cp:lastPrinted>2019-12-02T10:32:00Z</cp:lastPrinted>
  <dcterms:created xsi:type="dcterms:W3CDTF">2019-12-02T12:02:00Z</dcterms:created>
  <dcterms:modified xsi:type="dcterms:W3CDTF">2019-12-02T12:02:00Z</dcterms:modified>
</cp:coreProperties>
</file>